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Arial"/>
          <w:b/>
          <w:bCs/>
          <w:sz w:val="44"/>
          <w:szCs w:val="32"/>
        </w:rPr>
      </w:pPr>
      <w:r>
        <w:rPr>
          <w:rFonts w:hint="eastAsia" w:ascii="黑体" w:hAnsi="黑体" w:eastAsia="黑体" w:cs="Arial"/>
          <w:b/>
          <w:bCs/>
          <w:sz w:val="44"/>
          <w:szCs w:val="32"/>
        </w:rPr>
        <w:t>上海飞机客户服务有限公司</w:t>
      </w:r>
    </w:p>
    <w:p>
      <w:pPr>
        <w:jc w:val="center"/>
        <w:rPr>
          <w:rFonts w:ascii="黑体" w:hAnsi="黑体" w:eastAsia="黑体" w:cs="Arial"/>
          <w:b/>
          <w:bCs/>
          <w:sz w:val="44"/>
          <w:szCs w:val="32"/>
        </w:rPr>
      </w:pPr>
      <w:r>
        <w:rPr>
          <w:rFonts w:hint="eastAsia" w:ascii="黑体" w:hAnsi="黑体" w:eastAsia="黑体" w:cs="Arial"/>
          <w:b/>
          <w:bCs/>
          <w:sz w:val="44"/>
          <w:szCs w:val="32"/>
        </w:rPr>
        <w:t>询价文件</w:t>
      </w:r>
    </w:p>
    <w:p>
      <w:pPr>
        <w:tabs>
          <w:tab w:val="left" w:pos="1140"/>
        </w:tabs>
        <w:adjustRightInd w:val="0"/>
        <w:snapToGrid w:val="0"/>
        <w:spacing w:line="600" w:lineRule="exact"/>
        <w:ind w:firstLine="320" w:firstLineChars="100"/>
        <w:rPr>
          <w:rFonts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</w:rPr>
        <w:t>（一）总则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kern w:val="0"/>
          <w:sz w:val="32"/>
          <w:szCs w:val="19"/>
          <w:lang w:eastAsia="zh-CN"/>
        </w:rPr>
      </w:pPr>
      <w:r>
        <w:rPr>
          <w:rFonts w:hint="eastAsia" w:ascii="宋体" w:hAnsi="宋体" w:cs="宋体"/>
          <w:kern w:val="0"/>
          <w:sz w:val="32"/>
          <w:szCs w:val="19"/>
        </w:rPr>
        <w:t>1.采购明细及技术要求；见附件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</w:rPr>
        <w:t>2.采购方式；</w:t>
      </w:r>
      <w:r>
        <w:rPr>
          <w:rFonts w:hint="eastAsia" w:ascii="宋体" w:hAnsi="宋体" w:cs="宋体"/>
          <w:kern w:val="0"/>
          <w:sz w:val="32"/>
          <w:szCs w:val="19"/>
          <w:lang w:eastAsia="zh-CN"/>
        </w:rPr>
        <w:t>公开</w:t>
      </w:r>
      <w:r>
        <w:rPr>
          <w:rFonts w:hint="eastAsia" w:ascii="宋体" w:hAnsi="宋体" w:cs="宋体"/>
          <w:kern w:val="0"/>
          <w:sz w:val="32"/>
          <w:szCs w:val="19"/>
        </w:rPr>
        <w:t>询价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</w:rPr>
        <w:t>3.采购程序；比选</w:t>
      </w:r>
    </w:p>
    <w:p>
      <w:pPr>
        <w:adjustRightInd w:val="0"/>
        <w:snapToGrid w:val="0"/>
        <w:spacing w:line="600" w:lineRule="exact"/>
        <w:ind w:left="3" w:firstLine="640" w:firstLineChars="200"/>
        <w:rPr>
          <w:rFonts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</w:rPr>
        <w:t>4.供应商资质与资格要求；</w:t>
      </w:r>
    </w:p>
    <w:p>
      <w:pPr>
        <w:adjustRightInd w:val="0"/>
        <w:snapToGrid w:val="0"/>
        <w:spacing w:line="600" w:lineRule="exact"/>
        <w:ind w:firstLine="480" w:firstLineChars="150"/>
        <w:rPr>
          <w:rFonts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</w:rPr>
        <w:t xml:space="preserve"> （1）报价人应具备独立法人资格；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19"/>
          <w:highlight w:val="none"/>
        </w:rPr>
      </w:pPr>
      <w:r>
        <w:rPr>
          <w:rFonts w:hint="eastAsia" w:ascii="宋体" w:hAnsi="宋体" w:cs="宋体"/>
          <w:kern w:val="0"/>
          <w:sz w:val="32"/>
          <w:szCs w:val="19"/>
        </w:rPr>
        <w:t>（2）有能力提供</w:t>
      </w:r>
      <w:r>
        <w:rPr>
          <w:rFonts w:hint="eastAsia" w:ascii="宋体" w:hAnsi="宋体" w:cs="宋体"/>
          <w:kern w:val="0"/>
          <w:sz w:val="32"/>
          <w:szCs w:val="19"/>
          <w:lang w:eastAsia="zh-CN"/>
        </w:rPr>
        <w:t>所</w:t>
      </w:r>
      <w:r>
        <w:rPr>
          <w:rFonts w:hint="eastAsia" w:ascii="宋体" w:hAnsi="宋体" w:cs="宋体"/>
          <w:kern w:val="0"/>
          <w:sz w:val="32"/>
          <w:szCs w:val="19"/>
          <w:highlight w:val="none"/>
        </w:rPr>
        <w:t>询价货物及服务的国内企业；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19"/>
          <w:highlight w:val="none"/>
        </w:rPr>
      </w:pPr>
      <w:r>
        <w:rPr>
          <w:rFonts w:hint="eastAsia" w:ascii="宋体" w:hAnsi="宋体" w:cs="宋体"/>
          <w:kern w:val="0"/>
          <w:sz w:val="32"/>
          <w:szCs w:val="19"/>
          <w:highlight w:val="none"/>
        </w:rPr>
        <w:t xml:space="preserve">（3）上海飞机客户服务有限公司在职员工以及直系亲属，不得参与投标。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19"/>
          <w:highlight w:val="none"/>
        </w:rPr>
      </w:pPr>
      <w:r>
        <w:rPr>
          <w:rFonts w:hint="eastAsia" w:ascii="宋体" w:hAnsi="宋体" w:cs="宋体"/>
          <w:kern w:val="0"/>
          <w:sz w:val="32"/>
          <w:szCs w:val="19"/>
          <w:highlight w:val="none"/>
        </w:rPr>
        <w:t>5.</w:t>
      </w:r>
      <w:r>
        <w:rPr>
          <w:rFonts w:hint="eastAsia" w:ascii="宋体" w:hAnsi="宋体" w:cs="宋体"/>
          <w:kern w:val="0"/>
          <w:sz w:val="32"/>
          <w:szCs w:val="19"/>
          <w:highlight w:val="none"/>
          <w:lang w:eastAsia="zh-CN"/>
        </w:rPr>
        <w:t>合同</w:t>
      </w:r>
      <w:r>
        <w:rPr>
          <w:rFonts w:hint="eastAsia" w:ascii="宋体" w:hAnsi="宋体" w:cs="宋体"/>
          <w:kern w:val="0"/>
          <w:sz w:val="32"/>
          <w:szCs w:val="19"/>
          <w:highlight w:val="none"/>
        </w:rPr>
        <w:t>主要条款；</w:t>
      </w:r>
    </w:p>
    <w:p>
      <w:pPr>
        <w:ind w:firstLine="960" w:firstLineChars="300"/>
        <w:rPr>
          <w:rFonts w:ascii="宋体" w:hAnsi="宋体" w:cs="宋体"/>
          <w:kern w:val="0"/>
          <w:sz w:val="32"/>
          <w:szCs w:val="19"/>
          <w:highlight w:val="none"/>
        </w:rPr>
      </w:pPr>
      <w:r>
        <w:rPr>
          <w:rFonts w:hint="eastAsia" w:ascii="宋体" w:hAnsi="宋体" w:cs="宋体"/>
          <w:kern w:val="0"/>
          <w:sz w:val="32"/>
          <w:szCs w:val="19"/>
          <w:highlight w:val="none"/>
        </w:rPr>
        <w:t>- 验收标准：</w:t>
      </w:r>
      <w:r>
        <w:rPr>
          <w:rFonts w:hint="eastAsia" w:ascii="宋体" w:hAnsi="宋体" w:cs="宋体"/>
          <w:kern w:val="0"/>
          <w:sz w:val="32"/>
          <w:szCs w:val="19"/>
          <w:highlight w:val="none"/>
          <w:lang w:eastAsia="zh-CN"/>
        </w:rPr>
        <w:t>货物型号规格符合采购技术要求，外包装无破损</w:t>
      </w:r>
      <w:r>
        <w:rPr>
          <w:rFonts w:hint="eastAsia" w:ascii="宋体" w:hAnsi="宋体" w:cs="宋体"/>
          <w:kern w:val="0"/>
          <w:sz w:val="32"/>
          <w:szCs w:val="19"/>
          <w:highlight w:val="none"/>
        </w:rPr>
        <w:t>。</w:t>
      </w:r>
    </w:p>
    <w:p>
      <w:pPr>
        <w:ind w:firstLine="960" w:firstLineChars="300"/>
        <w:rPr>
          <w:rFonts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  <w:highlight w:val="none"/>
        </w:rPr>
        <w:t>- 付款条件：</w:t>
      </w:r>
      <w:r>
        <w:rPr>
          <w:rFonts w:hint="eastAsia" w:ascii="宋体" w:hAnsi="宋体" w:cs="宋体"/>
          <w:kern w:val="0"/>
          <w:sz w:val="32"/>
          <w:szCs w:val="19"/>
          <w:highlight w:val="none"/>
          <w:lang w:eastAsia="zh-CN"/>
        </w:rPr>
        <w:t>验收合格后</w:t>
      </w:r>
      <w:r>
        <w:rPr>
          <w:rFonts w:hint="eastAsia" w:ascii="宋体" w:hAnsi="宋体" w:cs="宋体"/>
          <w:kern w:val="0"/>
          <w:sz w:val="32"/>
          <w:szCs w:val="19"/>
          <w:highlight w:val="none"/>
          <w:lang w:val="en-US" w:eastAsia="zh-CN"/>
        </w:rPr>
        <w:t>5日内</w:t>
      </w:r>
      <w:r>
        <w:rPr>
          <w:rFonts w:hint="eastAsia" w:ascii="宋体" w:hAnsi="宋体" w:cs="宋体"/>
          <w:kern w:val="0"/>
          <w:sz w:val="32"/>
          <w:szCs w:val="19"/>
          <w:highlight w:val="none"/>
        </w:rPr>
        <w:t>，卖方</w:t>
      </w:r>
      <w:r>
        <w:rPr>
          <w:rFonts w:hint="eastAsia" w:ascii="宋体" w:hAnsi="宋体" w:cs="宋体"/>
          <w:kern w:val="0"/>
          <w:sz w:val="32"/>
          <w:szCs w:val="19"/>
        </w:rPr>
        <w:t>向买方提供与</w:t>
      </w:r>
      <w:r>
        <w:rPr>
          <w:rFonts w:hint="eastAsia" w:ascii="宋体" w:hAnsi="宋体" w:cs="宋体"/>
          <w:kern w:val="0"/>
          <w:sz w:val="32"/>
          <w:szCs w:val="19"/>
          <w:lang w:eastAsia="zh-CN"/>
        </w:rPr>
        <w:t>合同</w:t>
      </w:r>
      <w:r>
        <w:rPr>
          <w:rFonts w:hint="eastAsia" w:ascii="宋体" w:hAnsi="宋体" w:cs="宋体"/>
          <w:kern w:val="0"/>
          <w:sz w:val="32"/>
          <w:szCs w:val="19"/>
        </w:rPr>
        <w:t>金额等额的正规增值税专用发票，买方收到卖方出具的发票并核对无误后15个工作日内支付。</w:t>
      </w:r>
    </w:p>
    <w:p>
      <w:pPr>
        <w:widowControl/>
        <w:spacing w:line="360" w:lineRule="atLeast"/>
        <w:ind w:left="399" w:leftChars="190" w:firstLine="160" w:firstLineChars="50"/>
        <w:jc w:val="left"/>
        <w:rPr>
          <w:rFonts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</w:rPr>
        <w:t>6.递交报价文件截止时间及地点：</w:t>
      </w:r>
    </w:p>
    <w:p>
      <w:pPr>
        <w:widowControl/>
        <w:spacing w:line="360" w:lineRule="atLeast"/>
        <w:ind w:left="1" w:firstLine="736" w:firstLineChars="230"/>
        <w:jc w:val="left"/>
        <w:rPr>
          <w:rFonts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</w:rPr>
        <w:t>从</w:t>
      </w:r>
      <w:r>
        <w:rPr>
          <w:rFonts w:hint="eastAsia" w:ascii="宋体" w:hAnsi="宋体" w:cs="宋体"/>
          <w:kern w:val="0"/>
          <w:sz w:val="32"/>
          <w:szCs w:val="19"/>
          <w:u w:val="single"/>
          <w:lang w:val="en-US" w:eastAsia="zh-CN"/>
        </w:rPr>
        <w:t xml:space="preserve"> 2018 </w:t>
      </w:r>
      <w:r>
        <w:rPr>
          <w:rFonts w:hint="eastAsia" w:ascii="宋体" w:hAnsi="宋体" w:cs="宋体"/>
          <w:kern w:val="0"/>
          <w:sz w:val="32"/>
          <w:szCs w:val="19"/>
          <w:highlight w:val="none"/>
        </w:rPr>
        <w:t>年</w:t>
      </w:r>
      <w:r>
        <w:rPr>
          <w:rFonts w:hint="eastAsia" w:ascii="宋体" w:hAnsi="宋体" w:cs="宋体"/>
          <w:kern w:val="0"/>
          <w:sz w:val="32"/>
          <w:szCs w:val="19"/>
          <w:highlight w:val="none"/>
          <w:u w:val="single"/>
          <w:lang w:val="en-US" w:eastAsia="zh-CN"/>
        </w:rPr>
        <w:t xml:space="preserve"> 11 </w:t>
      </w:r>
      <w:r>
        <w:rPr>
          <w:rFonts w:hint="eastAsia" w:ascii="宋体" w:hAnsi="宋体" w:cs="宋体"/>
          <w:kern w:val="0"/>
          <w:sz w:val="32"/>
          <w:szCs w:val="19"/>
          <w:highlight w:val="none"/>
        </w:rPr>
        <w:t>月</w:t>
      </w:r>
      <w:r>
        <w:rPr>
          <w:rFonts w:hint="eastAsia" w:ascii="宋体" w:hAnsi="宋体" w:cs="宋体"/>
          <w:kern w:val="0"/>
          <w:sz w:val="32"/>
          <w:szCs w:val="19"/>
          <w:highlight w:val="none"/>
          <w:u w:val="single"/>
          <w:lang w:val="en-US" w:eastAsia="zh-CN"/>
        </w:rPr>
        <w:t xml:space="preserve"> 22 </w:t>
      </w:r>
      <w:r>
        <w:rPr>
          <w:rFonts w:hint="eastAsia" w:ascii="宋体" w:hAnsi="宋体" w:cs="宋体"/>
          <w:kern w:val="0"/>
          <w:sz w:val="32"/>
          <w:szCs w:val="19"/>
          <w:highlight w:val="none"/>
        </w:rPr>
        <w:t>日起至</w:t>
      </w:r>
      <w:r>
        <w:rPr>
          <w:rFonts w:hint="eastAsia" w:ascii="宋体" w:hAnsi="宋体" w:cs="宋体"/>
          <w:kern w:val="0"/>
          <w:sz w:val="32"/>
          <w:szCs w:val="19"/>
          <w:highlight w:val="none"/>
          <w:u w:val="single"/>
        </w:rPr>
        <w:t xml:space="preserve"> </w:t>
      </w:r>
      <w:r>
        <w:rPr>
          <w:rFonts w:hint="eastAsia" w:ascii="宋体" w:hAnsi="宋体" w:cs="宋体"/>
          <w:kern w:val="0"/>
          <w:sz w:val="32"/>
          <w:szCs w:val="19"/>
          <w:highlight w:val="none"/>
          <w:u w:val="single"/>
          <w:lang w:val="en-US" w:eastAsia="zh-CN"/>
        </w:rPr>
        <w:t xml:space="preserve">11 </w:t>
      </w:r>
      <w:r>
        <w:rPr>
          <w:rFonts w:hint="eastAsia" w:ascii="宋体" w:hAnsi="宋体" w:cs="宋体"/>
          <w:kern w:val="0"/>
          <w:sz w:val="32"/>
          <w:szCs w:val="19"/>
          <w:highlight w:val="none"/>
        </w:rPr>
        <w:t>月</w:t>
      </w:r>
      <w:r>
        <w:rPr>
          <w:rFonts w:hint="eastAsia" w:ascii="宋体" w:hAnsi="宋体" w:cs="宋体"/>
          <w:kern w:val="0"/>
          <w:sz w:val="32"/>
          <w:szCs w:val="19"/>
          <w:highlight w:val="none"/>
          <w:u w:val="single"/>
          <w:lang w:val="en-US" w:eastAsia="zh-CN"/>
        </w:rPr>
        <w:t xml:space="preserve"> 27 </w:t>
      </w:r>
      <w:r>
        <w:rPr>
          <w:rFonts w:hint="eastAsia" w:ascii="宋体" w:hAnsi="宋体" w:cs="宋体"/>
          <w:kern w:val="0"/>
          <w:sz w:val="32"/>
          <w:szCs w:val="19"/>
          <w:highlight w:val="none"/>
        </w:rPr>
        <w:t>日下午17：00止</w:t>
      </w:r>
      <w:r>
        <w:rPr>
          <w:rFonts w:hint="eastAsia" w:ascii="宋体" w:hAnsi="宋体" w:cs="宋体"/>
          <w:kern w:val="0"/>
          <w:sz w:val="32"/>
          <w:szCs w:val="19"/>
        </w:rPr>
        <w:t>，接收各报价人的报价，逾期不予接收。</w:t>
      </w:r>
    </w:p>
    <w:p>
      <w:pPr>
        <w:widowControl/>
        <w:spacing w:line="360" w:lineRule="atLeast"/>
        <w:ind w:left="1" w:firstLine="579" w:firstLineChars="181"/>
        <w:jc w:val="left"/>
        <w:rPr>
          <w:rFonts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</w:rPr>
        <w:t>7.递交方式：</w:t>
      </w:r>
    </w:p>
    <w:p>
      <w:pPr>
        <w:widowControl/>
        <w:spacing w:line="360" w:lineRule="atLeast"/>
        <w:ind w:left="1" w:firstLine="736" w:firstLineChars="230"/>
        <w:jc w:val="left"/>
        <w:rPr>
          <w:rFonts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</w:rPr>
        <w:t>报价文件以电子版及纸质版文件同时递交的方式发送至指定联系人。</w:t>
      </w:r>
    </w:p>
    <w:p>
      <w:pPr>
        <w:adjustRightInd w:val="0"/>
        <w:snapToGrid w:val="0"/>
        <w:spacing w:line="600" w:lineRule="exact"/>
        <w:ind w:left="284" w:firstLine="320" w:firstLineChars="100"/>
        <w:rPr>
          <w:rFonts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</w:rPr>
        <w:t>8.递交收件人：</w:t>
      </w:r>
    </w:p>
    <w:p>
      <w:pPr>
        <w:widowControl/>
        <w:spacing w:line="360" w:lineRule="atLeast"/>
        <w:ind w:left="399" w:leftChars="190" w:firstLine="480" w:firstLineChars="150"/>
        <w:jc w:val="left"/>
        <w:rPr>
          <w:rFonts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</w:rPr>
        <w:t>单    位：上海飞机客户服务有限公司</w:t>
      </w:r>
    </w:p>
    <w:p>
      <w:pPr>
        <w:widowControl/>
        <w:spacing w:line="360" w:lineRule="atLeast"/>
        <w:ind w:left="399" w:leftChars="190" w:firstLine="480" w:firstLineChars="150"/>
        <w:jc w:val="left"/>
        <w:rPr>
          <w:rFonts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</w:rPr>
        <w:t>地    址：上海市江川东路100号</w:t>
      </w:r>
    </w:p>
    <w:p>
      <w:pPr>
        <w:widowControl/>
        <w:spacing w:line="360" w:lineRule="atLeast"/>
        <w:ind w:left="399" w:leftChars="190" w:firstLine="480" w:firstLineChars="150"/>
        <w:jc w:val="left"/>
        <w:rPr>
          <w:rFonts w:hint="eastAsia" w:ascii="宋体" w:hAnsi="宋体" w:eastAsia="宋体" w:cs="宋体"/>
          <w:kern w:val="0"/>
          <w:sz w:val="32"/>
          <w:szCs w:val="19"/>
          <w:lang w:eastAsia="zh-CN"/>
        </w:rPr>
      </w:pPr>
      <w:r>
        <w:rPr>
          <w:rFonts w:hint="eastAsia" w:ascii="宋体" w:hAnsi="宋体" w:cs="宋体"/>
          <w:kern w:val="0"/>
          <w:sz w:val="32"/>
          <w:szCs w:val="19"/>
        </w:rPr>
        <w:t>联 系 人：</w:t>
      </w:r>
      <w:r>
        <w:rPr>
          <w:rFonts w:hint="eastAsia" w:ascii="宋体" w:hAnsi="宋体" w:cs="宋体"/>
          <w:kern w:val="0"/>
          <w:sz w:val="32"/>
          <w:szCs w:val="19"/>
          <w:lang w:eastAsia="zh-CN"/>
        </w:rPr>
        <w:t>曹天天</w:t>
      </w:r>
    </w:p>
    <w:p>
      <w:pPr>
        <w:widowControl/>
        <w:spacing w:line="360" w:lineRule="atLeast"/>
        <w:ind w:left="399" w:leftChars="190" w:firstLine="480" w:firstLineChars="150"/>
        <w:jc w:val="left"/>
        <w:rPr>
          <w:rFonts w:ascii="宋体" w:hAnsi="宋体" w:cs="宋体"/>
          <w:kern w:val="0"/>
          <w:sz w:val="32"/>
          <w:szCs w:val="19"/>
          <w:highlight w:val="none"/>
        </w:rPr>
      </w:pPr>
      <w:r>
        <w:rPr>
          <w:rFonts w:hint="eastAsia" w:ascii="宋体" w:hAnsi="宋体" w:cs="宋体"/>
          <w:kern w:val="0"/>
          <w:sz w:val="32"/>
          <w:szCs w:val="19"/>
          <w:highlight w:val="none"/>
        </w:rPr>
        <w:t>电子邮箱：</w:t>
      </w:r>
      <w:r>
        <w:rPr>
          <w:rFonts w:hint="eastAsia" w:ascii="宋体" w:hAnsi="宋体" w:cs="宋体"/>
          <w:kern w:val="0"/>
          <w:sz w:val="32"/>
          <w:szCs w:val="19"/>
          <w:highlight w:val="none"/>
          <w:lang w:val="en-US" w:eastAsia="zh-CN"/>
        </w:rPr>
        <w:t>caotiantian</w:t>
      </w:r>
      <w:r>
        <w:rPr>
          <w:rFonts w:hint="eastAsia" w:ascii="宋体" w:hAnsi="宋体" w:cs="宋体"/>
          <w:kern w:val="0"/>
          <w:sz w:val="32"/>
          <w:szCs w:val="19"/>
          <w:highlight w:val="none"/>
        </w:rPr>
        <w:t>@</w:t>
      </w:r>
      <w:r>
        <w:rPr>
          <w:rFonts w:hint="eastAsia" w:ascii="宋体" w:hAnsi="宋体" w:cs="宋体"/>
          <w:kern w:val="0"/>
          <w:sz w:val="32"/>
          <w:szCs w:val="19"/>
          <w:highlight w:val="none"/>
          <w:lang w:val="en-US" w:eastAsia="zh-CN"/>
        </w:rPr>
        <w:t>comac.cc</w:t>
      </w:r>
      <w:r>
        <w:rPr>
          <w:rFonts w:hint="eastAsia" w:ascii="宋体" w:hAnsi="宋体" w:cs="宋体"/>
          <w:kern w:val="0"/>
          <w:sz w:val="32"/>
          <w:szCs w:val="19"/>
          <w:highlight w:val="none"/>
        </w:rPr>
        <w:tab/>
      </w:r>
      <w:r>
        <w:rPr>
          <w:rFonts w:hint="eastAsia" w:ascii="宋体" w:hAnsi="宋体" w:cs="宋体"/>
          <w:kern w:val="0"/>
          <w:sz w:val="32"/>
          <w:szCs w:val="19"/>
          <w:highlight w:val="none"/>
        </w:rPr>
        <w:tab/>
      </w:r>
    </w:p>
    <w:p>
      <w:pPr>
        <w:widowControl/>
        <w:spacing w:line="360" w:lineRule="atLeast"/>
        <w:ind w:left="0" w:leftChars="0" w:firstLine="838" w:firstLineChars="262"/>
        <w:jc w:val="left"/>
        <w:rPr>
          <w:rFonts w:hint="eastAsia" w:ascii="宋体" w:hAnsi="宋体" w:eastAsia="宋体" w:cs="宋体"/>
          <w:kern w:val="0"/>
          <w:sz w:val="32"/>
          <w:szCs w:val="19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19"/>
          <w:highlight w:val="none"/>
        </w:rPr>
        <w:t>联系电话：021-20875</w:t>
      </w:r>
      <w:r>
        <w:rPr>
          <w:rFonts w:hint="eastAsia" w:ascii="宋体" w:hAnsi="宋体" w:cs="宋体"/>
          <w:kern w:val="0"/>
          <w:sz w:val="32"/>
          <w:szCs w:val="19"/>
          <w:highlight w:val="none"/>
          <w:lang w:val="en-US" w:eastAsia="zh-CN"/>
        </w:rPr>
        <w:t>690,18019195690</w:t>
      </w:r>
    </w:p>
    <w:p>
      <w:pPr>
        <w:adjustRightInd w:val="0"/>
        <w:snapToGrid w:val="0"/>
        <w:spacing w:line="600" w:lineRule="exact"/>
        <w:ind w:left="284"/>
        <w:rPr>
          <w:rFonts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</w:rPr>
        <w:t>（二）报价文件编制要求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</w:rPr>
        <w:t>1.公司简单介绍(包括注册</w:t>
      </w:r>
      <w:r>
        <w:rPr>
          <w:rFonts w:ascii="宋体" w:hAnsi="宋体" w:cs="宋体"/>
          <w:kern w:val="0"/>
          <w:sz w:val="32"/>
          <w:szCs w:val="19"/>
        </w:rPr>
        <w:t>资本、成立时间、经营期限、经营范围</w:t>
      </w:r>
      <w:r>
        <w:rPr>
          <w:rFonts w:hint="eastAsia" w:ascii="宋体" w:hAnsi="宋体" w:cs="宋体"/>
          <w:kern w:val="0"/>
          <w:sz w:val="32"/>
          <w:szCs w:val="19"/>
        </w:rPr>
        <w:t>)；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</w:rPr>
        <w:t>2.报价构成及相关明细表（供应商的报价为最终结算价，含货物、运费、安装调试费、税费等一切相关费用）；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</w:rPr>
        <w:t>3.技术参数偏离表；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kern w:val="0"/>
          <w:sz w:val="32"/>
          <w:szCs w:val="19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19"/>
          <w:lang w:val="en-US" w:eastAsia="zh-CN"/>
        </w:rPr>
        <w:t>4.合同主要条款响应表；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  <w:lang w:val="en-US" w:eastAsia="zh-CN"/>
        </w:rPr>
        <w:t>5</w:t>
      </w:r>
      <w:r>
        <w:rPr>
          <w:rFonts w:hint="eastAsia" w:ascii="宋体" w:hAnsi="宋体" w:cs="宋体"/>
          <w:kern w:val="0"/>
          <w:sz w:val="32"/>
          <w:szCs w:val="19"/>
        </w:rPr>
        <w:t>.</w:t>
      </w:r>
      <w:r>
        <w:rPr>
          <w:rFonts w:hint="eastAsia" w:ascii="宋体" w:hAnsi="宋体" w:cs="宋体"/>
          <w:kern w:val="0"/>
          <w:sz w:val="32"/>
          <w:szCs w:val="19"/>
          <w:lang w:eastAsia="zh-CN"/>
        </w:rPr>
        <w:t>企业有权机构同意参加比选的有效文件、</w:t>
      </w:r>
      <w:r>
        <w:rPr>
          <w:rFonts w:hint="eastAsia" w:ascii="宋体" w:hAnsi="宋体" w:cs="宋体"/>
          <w:kern w:val="0"/>
          <w:sz w:val="32"/>
          <w:szCs w:val="19"/>
        </w:rPr>
        <w:t>法人代表身份证复印件或授权委托书及委托人身份证明复印件、营业执照副本复印件等相关证件复印件等；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kern w:val="0"/>
          <w:sz w:val="32"/>
          <w:szCs w:val="19"/>
          <w:lang w:eastAsia="zh-CN"/>
        </w:rPr>
      </w:pPr>
      <w:r>
        <w:rPr>
          <w:rFonts w:hint="eastAsia" w:ascii="宋体" w:hAnsi="宋体" w:cs="宋体"/>
          <w:kern w:val="0"/>
          <w:sz w:val="32"/>
          <w:szCs w:val="19"/>
          <w:lang w:val="en-US" w:eastAsia="zh-CN"/>
        </w:rPr>
        <w:t>6</w:t>
      </w:r>
      <w:r>
        <w:rPr>
          <w:rFonts w:hint="eastAsia" w:ascii="宋体" w:hAnsi="宋体" w:cs="宋体"/>
          <w:kern w:val="0"/>
          <w:sz w:val="32"/>
          <w:szCs w:val="19"/>
        </w:rPr>
        <w:t>.</w:t>
      </w:r>
      <w:r>
        <w:rPr>
          <w:rFonts w:hint="eastAsia" w:ascii="宋体" w:hAnsi="宋体" w:cs="宋体"/>
          <w:kern w:val="0"/>
          <w:sz w:val="32"/>
          <w:szCs w:val="19"/>
          <w:lang w:eastAsia="zh-CN"/>
        </w:rPr>
        <w:t>三年财务状况；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  <w:lang w:val="en-US" w:eastAsia="zh-CN"/>
        </w:rPr>
        <w:t>7.</w:t>
      </w:r>
      <w:r>
        <w:rPr>
          <w:rFonts w:hint="eastAsia" w:ascii="宋体" w:hAnsi="宋体" w:cs="宋体"/>
          <w:kern w:val="0"/>
          <w:sz w:val="32"/>
          <w:szCs w:val="19"/>
        </w:rPr>
        <w:t>类似项目经验；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kern w:val="0"/>
          <w:sz w:val="32"/>
          <w:szCs w:val="19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19"/>
          <w:lang w:val="en-US" w:eastAsia="zh-CN"/>
        </w:rPr>
        <w:t>8.重大涉诉情况、担保情况（如有）、超过企业注册资本额30%的资产出售法律文件（如有）；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  <w:lang w:val="en-US" w:eastAsia="zh-CN"/>
        </w:rPr>
        <w:t>9</w:t>
      </w:r>
      <w:r>
        <w:rPr>
          <w:rFonts w:hint="eastAsia" w:ascii="宋体" w:hAnsi="宋体" w:cs="宋体"/>
          <w:kern w:val="0"/>
          <w:sz w:val="32"/>
          <w:szCs w:val="19"/>
        </w:rPr>
        <w:t>.其他对自己有利的证明文件</w:t>
      </w:r>
      <w:r>
        <w:rPr>
          <w:rFonts w:hint="eastAsia" w:ascii="宋体" w:hAnsi="宋体" w:cs="宋体"/>
          <w:kern w:val="0"/>
          <w:sz w:val="32"/>
          <w:szCs w:val="19"/>
          <w:lang w:eastAsia="zh-CN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cs="宋体"/>
          <w:kern w:val="0"/>
          <w:sz w:val="32"/>
          <w:szCs w:val="19"/>
        </w:rPr>
      </w:pPr>
      <w:r>
        <w:rPr>
          <w:rFonts w:hint="eastAsia" w:ascii="宋体" w:hAnsi="宋体" w:cs="宋体"/>
          <w:kern w:val="0"/>
          <w:sz w:val="32"/>
          <w:szCs w:val="19"/>
          <w:lang w:val="en-US" w:eastAsia="zh-CN"/>
        </w:rPr>
        <w:t>10</w:t>
      </w:r>
      <w:r>
        <w:rPr>
          <w:rFonts w:hint="eastAsia" w:ascii="宋体" w:hAnsi="宋体" w:cs="宋体"/>
          <w:kern w:val="0"/>
          <w:sz w:val="32"/>
          <w:szCs w:val="19"/>
        </w:rPr>
        <w:t>.联系人及联系方式。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cs="宋体"/>
          <w:kern w:val="0"/>
          <w:sz w:val="32"/>
          <w:szCs w:val="19"/>
          <w:lang w:eastAsia="zh-CN"/>
        </w:rPr>
      </w:pPr>
      <w:r>
        <w:rPr>
          <w:rFonts w:hint="eastAsia" w:ascii="宋体" w:hAnsi="宋体" w:cs="宋体"/>
          <w:kern w:val="0"/>
          <w:sz w:val="32"/>
          <w:szCs w:val="19"/>
          <w:lang w:eastAsia="zh-CN"/>
        </w:rPr>
        <w:t>注1：具体文件要求参见附件二承诺函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cs="宋体"/>
          <w:kern w:val="0"/>
          <w:sz w:val="32"/>
          <w:szCs w:val="19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 w:val="32"/>
          <w:szCs w:val="19"/>
          <w:lang w:eastAsia="zh-CN"/>
        </w:rPr>
        <w:t>注</w:t>
      </w:r>
      <w:r>
        <w:rPr>
          <w:rFonts w:hint="eastAsia" w:ascii="宋体" w:hAnsi="宋体" w:cs="宋体"/>
          <w:kern w:val="0"/>
          <w:sz w:val="32"/>
          <w:szCs w:val="19"/>
          <w:lang w:val="en-US" w:eastAsia="zh-CN"/>
        </w:rPr>
        <w:t>2：所有</w:t>
      </w:r>
      <w:r>
        <w:rPr>
          <w:rFonts w:hint="eastAsia" w:ascii="宋体" w:hAnsi="宋体" w:cs="宋体"/>
          <w:kern w:val="0"/>
          <w:sz w:val="32"/>
          <w:szCs w:val="19"/>
        </w:rPr>
        <w:t>报价文件需加盖公章</w:t>
      </w:r>
    </w:p>
    <w:p>
      <w:pPr>
        <w:spacing w:beforeLines="0" w:afterLines="0"/>
        <w:rPr>
          <w:rFonts w:hint="eastAsia" w:ascii="宋体" w:hAnsi="宋体"/>
          <w:b/>
          <w:sz w:val="20"/>
        </w:rPr>
      </w:pPr>
      <w:r>
        <w:rPr>
          <w:rFonts w:hint="eastAsia" w:ascii="宋体" w:hAnsi="宋体"/>
          <w:b/>
          <w:sz w:val="20"/>
        </w:rPr>
        <w:t>附件</w:t>
      </w:r>
      <w:r>
        <w:rPr>
          <w:rFonts w:hint="eastAsia" w:ascii="宋体" w:hAnsi="宋体"/>
          <w:b/>
          <w:sz w:val="20"/>
          <w:lang w:eastAsia="zh-CN"/>
        </w:rPr>
        <w:t>一</w:t>
      </w:r>
      <w:r>
        <w:rPr>
          <w:rFonts w:hint="eastAsia" w:ascii="宋体" w:hAnsi="宋体"/>
          <w:b/>
          <w:sz w:val="20"/>
        </w:rPr>
        <w:t>：</w:t>
      </w:r>
    </w:p>
    <w:tbl>
      <w:tblPr>
        <w:tblW w:w="141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1"/>
        <w:gridCol w:w="4563"/>
        <w:gridCol w:w="1550"/>
        <w:gridCol w:w="950"/>
        <w:gridCol w:w="1900"/>
        <w:gridCol w:w="3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14177" w:type="dxa"/>
            <w:gridSpan w:val="6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bdr w:val="none" w:color="auto" w:sz="0" w:space="0"/>
                <w:lang w:val="en-US" w:eastAsia="zh-CN" w:bidi="ar"/>
              </w:rPr>
              <w:t xml:space="preserve">                               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 xml:space="preserve">     原材料报价单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报价日期：                                                    报价公司：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联系人及联系电话：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1F1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热塑性塑料线材</w:t>
            </w:r>
          </w:p>
        </w:tc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1F1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PLA 1.75mm，可用于3Dpro FDM-501M打印机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1F1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1F1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热塑性塑料线材</w:t>
            </w:r>
          </w:p>
        </w:tc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1F1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Polymaker Polyplus PLA 1.75mm （白色），可用于3Dpro FDM-501M打印机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1F1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1F1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光敏树脂</w:t>
            </w:r>
          </w:p>
        </w:tc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1F1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刚性不透明3.6kg装，可用于Object 500 connex3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1F1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1F1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热塑性塑料线材</w:t>
            </w:r>
          </w:p>
        </w:tc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1F1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MTRL,FORTUS PLUS,(M),ULTEM9085 NAT, Aerospace, 92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1F1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4" w:hRule="atLeast"/>
        </w:trPr>
        <w:tc>
          <w:tcPr>
            <w:tcW w:w="14177" w:type="dxa"/>
            <w:gridSpan w:val="6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备注说明：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1、要求报最终结算价（含运费、包装费、安装调试费、税费 印刷等一切相关费用）；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2、如有折扣需报折后价，如有其它优惠请注明；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3、要求明确交货期；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4、要求报价公司明确对产品售后服务的承诺；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5、开具增值税专用发票；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6、报价文件加盖公章；        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7、交货地点为闵行区江川东路100号。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p>
      <w:pPr>
        <w:spacing w:beforeLines="0" w:afterLines="0"/>
        <w:rPr>
          <w:rFonts w:hint="eastAsia" w:ascii="宋体" w:hAnsi="宋体"/>
          <w:b/>
          <w:sz w:val="20"/>
        </w:rPr>
      </w:pPr>
      <w:r>
        <w:rPr>
          <w:rFonts w:hint="eastAsia" w:ascii="宋体" w:hAnsi="宋体"/>
          <w:b/>
          <w:sz w:val="20"/>
        </w:rPr>
        <w:t>附件</w:t>
      </w:r>
      <w:r>
        <w:rPr>
          <w:rFonts w:hint="eastAsia" w:ascii="宋体" w:hAnsi="宋体"/>
          <w:b/>
          <w:sz w:val="20"/>
          <w:lang w:eastAsia="zh-CN"/>
        </w:rPr>
        <w:t>二</w:t>
      </w:r>
      <w:r>
        <w:rPr>
          <w:rFonts w:hint="eastAsia" w:ascii="宋体" w:hAnsi="宋体"/>
          <w:b/>
          <w:sz w:val="20"/>
        </w:rPr>
        <w:t>：</w:t>
      </w:r>
    </w:p>
    <w:p>
      <w:pPr>
        <w:spacing w:beforeLines="0" w:afterLines="0"/>
        <w:rPr>
          <w:rFonts w:hint="eastAsia" w:ascii="宋体" w:hAnsi="宋体" w:eastAsia="宋体"/>
          <w:sz w:val="20"/>
        </w:rPr>
      </w:pPr>
    </w:p>
    <w:p>
      <w:pPr>
        <w:spacing w:beforeLines="0" w:afterLines="0" w:line="360" w:lineRule="auto"/>
        <w:ind w:firstLine="3753" w:firstLineChars="1246"/>
        <w:rPr>
          <w:rFonts w:hint="eastAsia" w:ascii="宋体" w:hAnsi="宋体" w:eastAsia="宋体"/>
          <w:b/>
          <w:sz w:val="30"/>
        </w:rPr>
      </w:pPr>
      <w:r>
        <w:rPr>
          <w:rFonts w:hint="eastAsia" w:ascii="宋体" w:hAnsi="宋体"/>
          <w:b/>
          <w:sz w:val="30"/>
        </w:rPr>
        <w:t>承 诺 函</w:t>
      </w:r>
    </w:p>
    <w:p>
      <w:pPr>
        <w:spacing w:beforeLines="0" w:afterLines="0" w:line="360" w:lineRule="auto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/>
          <w:b/>
          <w:sz w:val="24"/>
        </w:rPr>
        <w:t>上海飞机客户服务有限公司：</w:t>
      </w:r>
    </w:p>
    <w:p>
      <w:pPr>
        <w:spacing w:beforeLines="0" w:afterLines="0" w:line="360" w:lineRule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/>
          <w:sz w:val="24"/>
        </w:rPr>
        <w:t xml:space="preserve">     依据贵司___年___月___日关于上海飞机客户服务有限公司</w:t>
      </w:r>
      <w:r>
        <w:rPr>
          <w:rFonts w:hint="eastAsia" w:ascii="宋体" w:hAnsi="宋体"/>
          <w:sz w:val="24"/>
          <w:lang w:val="en-US" w:eastAsia="zh-CN"/>
        </w:rPr>
        <w:t>3D打印设备原材料</w:t>
      </w:r>
      <w:r>
        <w:rPr>
          <w:rFonts w:hint="eastAsia" w:ascii="宋体" w:hAnsi="宋体"/>
          <w:sz w:val="24"/>
        </w:rPr>
        <w:t>采购项目的询价文件，本企业愿以该询价文件所载之要求和条件参加贵司甄选。本企业依要求提供如下材料：</w:t>
      </w:r>
    </w:p>
    <w:tbl>
      <w:tblPr>
        <w:tblStyle w:val="6"/>
        <w:tblW w:w="8430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3247"/>
        <w:gridCol w:w="1257"/>
        <w:gridCol w:w="850"/>
        <w:gridCol w:w="709"/>
        <w:gridCol w:w="709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left="16"/>
              <w:rPr>
                <w:rFonts w:hint="default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序</w:t>
            </w:r>
          </w:p>
          <w:p>
            <w:pPr>
              <w:spacing w:beforeLines="0" w:afterLines="0" w:line="360" w:lineRule="auto"/>
              <w:ind w:left="16"/>
              <w:rPr>
                <w:rFonts w:hint="default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号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firstLine="361" w:firstLineChars="150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  件 名  称</w:t>
            </w:r>
          </w:p>
          <w:p>
            <w:pPr>
              <w:spacing w:beforeLines="0" w:afterLines="0" w:line="360" w:lineRule="auto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原件扫描件</w:t>
            </w:r>
          </w:p>
          <w:p>
            <w:pPr>
              <w:spacing w:beforeLines="0" w:afterLines="0" w:line="360" w:lineRule="auto"/>
              <w:ind w:firstLine="181" w:firstLineChars="100"/>
              <w:rPr>
                <w:rFonts w:hint="eastAsia" w:ascii="宋体" w:hAnsi="宋体" w:eastAsia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/份数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复印件</w:t>
            </w:r>
          </w:p>
          <w:p>
            <w:pPr>
              <w:spacing w:beforeLines="0" w:afterLines="0" w:line="360" w:lineRule="auto"/>
              <w:ind w:firstLine="90" w:firstLineChars="50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18"/>
              </w:rPr>
              <w:t>/份数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</w:t>
            </w:r>
          </w:p>
          <w:p>
            <w:pPr>
              <w:spacing w:beforeLines="0" w:afterLines="0" w:line="360" w:lineRule="auto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提交</w:t>
            </w:r>
          </w:p>
          <w:p>
            <w:pPr>
              <w:spacing w:beforeLines="0" w:afterLines="0" w:line="360" w:lineRule="auto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日期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  注</w:t>
            </w:r>
          </w:p>
          <w:p>
            <w:pPr>
              <w:spacing w:beforeLines="0" w:afterLines="0" w:line="360" w:lineRule="auto"/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left="16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tabs>
                <w:tab w:val="left" w:pos="960"/>
              </w:tabs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18"/>
              </w:rPr>
              <w:t xml:space="preserve">企业的营业执照 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2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18"/>
              </w:rPr>
              <w:t>企业股东名册及股权登记文件（如需）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/>
                <w:b/>
                <w:sz w:val="24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详细说明文件（如有）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3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18"/>
              </w:rPr>
              <w:t>企业章程（如需）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left="16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4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18"/>
              </w:rPr>
              <w:t>企业有权机构同意参加比选的有效文件/证明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left="16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5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18"/>
              </w:rPr>
              <w:t>企业行业资质证书（如需）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left="16"/>
              <w:rPr>
                <w:rFonts w:hint="default"/>
                <w:b/>
                <w:sz w:val="24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信誉等级证明（如需）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left="16"/>
              <w:rPr>
                <w:rFonts w:hint="default"/>
                <w:b/>
                <w:sz w:val="24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执行项目所必须的批准文件（如需）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left="16"/>
              <w:rPr>
                <w:rFonts w:hint="default"/>
                <w:b/>
                <w:sz w:val="24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执行项目所必须的执照（如需）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left="16"/>
              <w:rPr>
                <w:rFonts w:hint="default"/>
                <w:b/>
                <w:sz w:val="24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执行项目所必须的许可（如需）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left="16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6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18"/>
              </w:rPr>
              <w:t>企业担保情况法律文件（如有）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left="16"/>
              <w:rPr>
                <w:rFonts w:hint="default"/>
                <w:b/>
                <w:sz w:val="24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企业担保情况说明文件（如有）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left="16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7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18"/>
              </w:rPr>
              <w:t>超过企业注册资本额</w:t>
            </w:r>
            <w:r>
              <w:rPr>
                <w:rFonts w:hint="default"/>
                <w:sz w:val="18"/>
              </w:rPr>
              <w:t>30%</w:t>
            </w:r>
            <w:r>
              <w:rPr>
                <w:rFonts w:hint="eastAsia" w:ascii="宋体" w:hAnsi="宋体"/>
                <w:sz w:val="18"/>
              </w:rPr>
              <w:t>的资产出售法律文件（如有）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left="16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8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18"/>
              </w:rPr>
              <w:t>证明企业具有项目相关过往经验的法律文本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left="16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证明企业具有项目相关过往经验的资料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left="16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9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Lines="0" w:afterLines="0" w:line="360" w:lineRule="auto"/>
              <w:jc w:val="left"/>
              <w:rPr>
                <w:rFonts w:hint="default"/>
                <w:sz w:val="18"/>
              </w:rPr>
            </w:pPr>
            <w:r>
              <w:rPr>
                <w:rFonts w:hint="eastAsia" w:hAnsi="宋体"/>
                <w:sz w:val="18"/>
              </w:rPr>
              <w:t>企业可预见的、标的金额大于</w:t>
            </w:r>
            <w:r>
              <w:rPr>
                <w:rFonts w:hint="default"/>
                <w:sz w:val="18"/>
              </w:rPr>
              <w:t xml:space="preserve">100 </w:t>
            </w:r>
            <w:r>
              <w:rPr>
                <w:rFonts w:hint="eastAsia" w:hAnsi="宋体"/>
                <w:sz w:val="18"/>
              </w:rPr>
              <w:t>万元人民币（含本数）的重大诉讼、仲裁、索赔、行政复议或行政处罚相关法律文本（如有）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left="16"/>
              <w:rPr>
                <w:rFonts w:hint="default"/>
                <w:b/>
                <w:sz w:val="24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Lines="0" w:afterLines="0" w:line="360" w:lineRule="auto"/>
              <w:jc w:val="left"/>
              <w:rPr>
                <w:rFonts w:hint="default"/>
                <w:sz w:val="18"/>
              </w:rPr>
            </w:pPr>
            <w:r>
              <w:rPr>
                <w:rFonts w:hint="eastAsia" w:hAnsi="宋体"/>
                <w:sz w:val="18"/>
              </w:rPr>
              <w:t>企业可预见的、标的金额大于</w:t>
            </w:r>
            <w:r>
              <w:rPr>
                <w:rFonts w:hint="default"/>
                <w:sz w:val="18"/>
              </w:rPr>
              <w:t xml:space="preserve">100 </w:t>
            </w:r>
            <w:r>
              <w:rPr>
                <w:rFonts w:hint="eastAsia" w:hAnsi="宋体"/>
                <w:sz w:val="18"/>
              </w:rPr>
              <w:t>万元人民币（含本数）的重大诉讼、仲裁、索赔、行政复议或行政处罚相关情况说明（如有）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left="16"/>
              <w:rPr>
                <w:rFonts w:hint="default"/>
                <w:b/>
                <w:sz w:val="24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Lines="0" w:afterLines="0" w:line="360" w:lineRule="auto"/>
              <w:jc w:val="left"/>
              <w:rPr>
                <w:rFonts w:hint="default"/>
                <w:sz w:val="18"/>
              </w:rPr>
            </w:pPr>
            <w:r>
              <w:rPr>
                <w:rFonts w:hint="eastAsia" w:hAnsi="宋体"/>
                <w:sz w:val="18"/>
              </w:rPr>
              <w:t>企业已存在的、尚未审理或执行完毕的标的金额大于</w:t>
            </w:r>
            <w:r>
              <w:rPr>
                <w:rFonts w:hint="default"/>
                <w:sz w:val="18"/>
              </w:rPr>
              <w:t xml:space="preserve">100 </w:t>
            </w:r>
            <w:r>
              <w:rPr>
                <w:rFonts w:hint="eastAsia" w:hAnsi="宋体"/>
                <w:sz w:val="18"/>
              </w:rPr>
              <w:t>万元人民币（含本数）的重大诉讼、仲裁、索赔、行政复议或行政处罚的相关法律文本（如有）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left="16"/>
              <w:rPr>
                <w:rFonts w:hint="default"/>
                <w:b/>
                <w:sz w:val="24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Lines="0" w:afterLines="0" w:line="360" w:lineRule="auto"/>
              <w:jc w:val="left"/>
              <w:rPr>
                <w:rFonts w:hint="default"/>
                <w:sz w:val="18"/>
              </w:rPr>
            </w:pPr>
            <w:r>
              <w:rPr>
                <w:rFonts w:hint="eastAsia" w:hAnsi="宋体"/>
                <w:sz w:val="18"/>
              </w:rPr>
              <w:t>企业已存在的、尚未审理或执行完毕的标的金额大于</w:t>
            </w:r>
            <w:r>
              <w:rPr>
                <w:rFonts w:hint="default"/>
                <w:sz w:val="18"/>
              </w:rPr>
              <w:t xml:space="preserve">100 </w:t>
            </w:r>
            <w:r>
              <w:rPr>
                <w:rFonts w:hint="eastAsia" w:hAnsi="宋体"/>
                <w:sz w:val="18"/>
              </w:rPr>
              <w:t>万元人民币（含本数）的重大诉讼、仲裁、索赔、行政复议或行政处罚的相关情况说明（如有）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left="16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10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18"/>
              </w:rPr>
              <w:t>其他可能影响潜在合同承担方的项目履约能力的法律文件（如有）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ind w:left="16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其他可能影响潜在合同承担方的项目履约能力的资料（如有）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spacing w:beforeLines="0" w:afterLines="0" w:line="360" w:lineRule="auto"/>
        <w:rPr>
          <w:rFonts w:hint="eastAsia" w:ascii="宋体" w:hAnsi="宋体" w:eastAsia="宋体"/>
          <w:sz w:val="18"/>
        </w:rPr>
      </w:pPr>
      <w:r>
        <w:rPr>
          <w:rFonts w:hint="eastAsia" w:ascii="宋体" w:hAnsi="宋体"/>
          <w:sz w:val="18"/>
        </w:rPr>
        <w:t>填写说明：</w:t>
      </w:r>
    </w:p>
    <w:p>
      <w:pPr>
        <w:spacing w:beforeLines="0" w:afterLines="0" w:line="360" w:lineRule="auto"/>
        <w:rPr>
          <w:rFonts w:hint="default"/>
          <w:sz w:val="18"/>
        </w:rPr>
      </w:pPr>
      <w:r>
        <w:rPr>
          <w:rFonts w:hint="default"/>
          <w:sz w:val="18"/>
        </w:rPr>
        <w:t>1</w:t>
      </w:r>
      <w:r>
        <w:rPr>
          <w:rFonts w:hint="eastAsia" w:hAnsi="宋体"/>
          <w:sz w:val="18"/>
        </w:rPr>
        <w:t>）</w:t>
      </w:r>
      <w:r>
        <w:rPr>
          <w:rFonts w:hint="default"/>
          <w:sz w:val="18"/>
        </w:rPr>
        <w:t>“</w:t>
      </w:r>
      <w:r>
        <w:rPr>
          <w:rFonts w:hint="eastAsia" w:hAnsi="宋体"/>
          <w:sz w:val="18"/>
        </w:rPr>
        <w:t>是否提交</w:t>
      </w:r>
      <w:r>
        <w:rPr>
          <w:rFonts w:hint="default"/>
          <w:sz w:val="18"/>
        </w:rPr>
        <w:t>”</w:t>
      </w:r>
      <w:r>
        <w:rPr>
          <w:rFonts w:hint="eastAsia" w:hAnsi="宋体"/>
          <w:sz w:val="18"/>
        </w:rPr>
        <w:t>栏目：已提交填写</w:t>
      </w:r>
      <w:r>
        <w:rPr>
          <w:rFonts w:hint="default"/>
          <w:sz w:val="18"/>
        </w:rPr>
        <w:t>“√</w:t>
      </w:r>
      <w:r>
        <w:rPr>
          <w:rFonts w:hint="eastAsia" w:hAnsi="宋体"/>
          <w:sz w:val="18"/>
        </w:rPr>
        <w:t>　</w:t>
      </w:r>
      <w:r>
        <w:rPr>
          <w:rFonts w:hint="default"/>
          <w:sz w:val="18"/>
        </w:rPr>
        <w:t>”</w:t>
      </w:r>
      <w:r>
        <w:rPr>
          <w:rFonts w:hint="eastAsia" w:hAnsi="宋体"/>
          <w:sz w:val="18"/>
        </w:rPr>
        <w:t>，未提交填写</w:t>
      </w:r>
      <w:r>
        <w:rPr>
          <w:rFonts w:hint="default"/>
          <w:sz w:val="18"/>
        </w:rPr>
        <w:t>“○”</w:t>
      </w:r>
      <w:r>
        <w:rPr>
          <w:rFonts w:hint="eastAsia" w:hAnsi="宋体"/>
          <w:sz w:val="18"/>
        </w:rPr>
        <w:t>；</w:t>
      </w:r>
    </w:p>
    <w:p>
      <w:pPr>
        <w:spacing w:beforeLines="0" w:afterLines="0" w:line="360" w:lineRule="auto"/>
        <w:rPr>
          <w:rFonts w:hint="default"/>
          <w:sz w:val="18"/>
        </w:rPr>
      </w:pPr>
      <w:r>
        <w:rPr>
          <w:rFonts w:hint="default"/>
          <w:sz w:val="18"/>
        </w:rPr>
        <w:t>2</w:t>
      </w:r>
      <w:r>
        <w:rPr>
          <w:rFonts w:hint="eastAsia" w:hAnsi="宋体"/>
          <w:sz w:val="18"/>
        </w:rPr>
        <w:t>）如需：表示如果项目执行必须具备该资料、证照、或文件，则参选企业应当提交，或依主办单位要求必须提交；</w:t>
      </w:r>
    </w:p>
    <w:p>
      <w:pPr>
        <w:spacing w:beforeLines="0" w:afterLines="0" w:line="360" w:lineRule="auto"/>
        <w:rPr>
          <w:rFonts w:hint="eastAsia" w:ascii="宋体" w:hAnsi="宋体" w:eastAsia="宋体"/>
          <w:sz w:val="18"/>
        </w:rPr>
      </w:pPr>
      <w:r>
        <w:rPr>
          <w:rFonts w:hint="default"/>
          <w:sz w:val="18"/>
        </w:rPr>
        <w:t>3</w:t>
      </w:r>
      <w:r>
        <w:rPr>
          <w:rFonts w:hint="eastAsia" w:hAnsi="宋体"/>
          <w:sz w:val="18"/>
        </w:rPr>
        <w:t>）</w:t>
      </w:r>
      <w:r>
        <w:rPr>
          <w:rFonts w:hint="eastAsia" w:ascii="宋体" w:hAnsi="宋体"/>
          <w:sz w:val="18"/>
        </w:rPr>
        <w:t>如有：表示如果企业发生表格提示情形，则企业应该提交的相关资料、证照、文件或说明。</w:t>
      </w:r>
    </w:p>
    <w:p>
      <w:pPr>
        <w:spacing w:beforeLines="0" w:afterLines="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</w:p>
    <w:p>
      <w:pPr>
        <w:spacing w:beforeLines="0" w:afterLines="0" w:line="360" w:lineRule="auto"/>
        <w:rPr>
          <w:rFonts w:hint="eastAsia" w:ascii="宋体" w:hAnsi="宋体" w:eastAsia="宋体"/>
          <w:sz w:val="24"/>
        </w:rPr>
      </w:pPr>
    </w:p>
    <w:p>
      <w:pPr>
        <w:spacing w:beforeLines="0" w:afterLines="0" w:line="360" w:lineRule="auto"/>
        <w:rPr>
          <w:rFonts w:hint="eastAsia" w:ascii="宋体" w:hAnsi="宋体" w:eastAsia="宋体"/>
          <w:sz w:val="24"/>
        </w:rPr>
      </w:pPr>
    </w:p>
    <w:p>
      <w:pPr>
        <w:spacing w:beforeLines="0" w:afterLines="0" w:line="360" w:lineRule="auto"/>
        <w:rPr>
          <w:rFonts w:hint="eastAsia" w:ascii="宋体" w:hAnsi="宋体" w:eastAsia="宋体"/>
          <w:sz w:val="24"/>
        </w:rPr>
      </w:pPr>
    </w:p>
    <w:p>
      <w:pPr>
        <w:spacing w:beforeLines="0" w:afterLines="0" w:line="360" w:lineRule="auto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/>
          <w:b/>
          <w:sz w:val="24"/>
        </w:rPr>
        <w:t>本企业郑重承诺：</w:t>
      </w:r>
    </w:p>
    <w:p>
      <w:pPr>
        <w:pStyle w:val="9"/>
        <w:numPr>
          <w:ilvl w:val="0"/>
          <w:numId w:val="1"/>
        </w:numPr>
        <w:spacing w:beforeLines="0" w:afterLines="0" w:line="360" w:lineRule="auto"/>
        <w:ind w:firstLineChars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本企业承诺本企业提交的上述材料具有真实性、合法有效性和完整性，是对本企业现存状况及履约能力的完整呈现。</w:t>
      </w:r>
    </w:p>
    <w:p>
      <w:pPr>
        <w:pStyle w:val="9"/>
        <w:numPr>
          <w:ilvl w:val="0"/>
          <w:numId w:val="1"/>
        </w:numPr>
        <w:spacing w:beforeLines="0" w:afterLines="0" w:line="360" w:lineRule="auto"/>
        <w:ind w:firstLineChars="0"/>
        <w:rPr>
          <w:rFonts w:hint="default" w:ascii="Times New Roman" w:hAnsi="Times New Roman"/>
          <w:sz w:val="24"/>
        </w:rPr>
      </w:pPr>
      <w:r>
        <w:rPr>
          <w:rFonts w:hint="eastAsia" w:ascii="Times New Roman" w:hAnsi="宋体"/>
          <w:sz w:val="24"/>
        </w:rPr>
        <w:t>本企业承诺遵守贵司的廉洁政策和制度及相关法律法规的规定，保证在参加贵司比选的过程中、未来履约的过程中（如中选签约）及履约完成后（如中选签约）：</w:t>
      </w:r>
      <w:r>
        <w:rPr>
          <w:rFonts w:hint="default" w:ascii="Times New Roman" w:hAnsi="Times New Roman"/>
          <w:sz w:val="24"/>
        </w:rPr>
        <w:t>1</w:t>
      </w:r>
      <w:r>
        <w:rPr>
          <w:rFonts w:hint="eastAsia" w:ascii="Times New Roman" w:hAnsi="宋体"/>
          <w:sz w:val="24"/>
        </w:rPr>
        <w:t>）不给予，或提议、承诺、授权给予贵司相关利益人员或机构任何钱财、权益或其他有价物品（包括但不限于回扣、招待、娱乐、购房、就业、旅游、馈赠及其他一切给予贵司相关利益人员及其家属以任何形式的受益）；</w:t>
      </w:r>
      <w:r>
        <w:rPr>
          <w:rFonts w:hint="default" w:ascii="Times New Roman" w:hAnsi="Times New Roman"/>
          <w:sz w:val="24"/>
        </w:rPr>
        <w:t>2</w:t>
      </w:r>
      <w:r>
        <w:rPr>
          <w:rFonts w:hint="eastAsia" w:ascii="Times New Roman" w:hAnsi="宋体"/>
          <w:sz w:val="24"/>
        </w:rPr>
        <w:t>）不充当任何第三方的代理或媒介，影响贵司相关利益人员或机构正确行使权利、开展工作；</w:t>
      </w:r>
      <w:r>
        <w:rPr>
          <w:rFonts w:hint="default" w:ascii="Times New Roman" w:hAnsi="Times New Roman"/>
          <w:sz w:val="24"/>
        </w:rPr>
        <w:t>3</w:t>
      </w:r>
      <w:r>
        <w:rPr>
          <w:rFonts w:hint="eastAsia" w:ascii="Times New Roman" w:hAnsi="宋体"/>
          <w:sz w:val="24"/>
        </w:rPr>
        <w:t>）不寻求任何第三方帮助或代理实施前述</w:t>
      </w:r>
      <w:r>
        <w:rPr>
          <w:rFonts w:hint="default" w:ascii="Times New Roman" w:hAnsi="Times New Roman"/>
          <w:sz w:val="24"/>
        </w:rPr>
        <w:t>1</w:t>
      </w:r>
      <w:r>
        <w:rPr>
          <w:rFonts w:hint="eastAsia" w:ascii="Times New Roman" w:hAnsi="宋体"/>
          <w:sz w:val="24"/>
        </w:rPr>
        <w:t>）、</w:t>
      </w:r>
      <w:r>
        <w:rPr>
          <w:rFonts w:hint="default" w:ascii="Times New Roman" w:hAnsi="Times New Roman"/>
          <w:sz w:val="24"/>
        </w:rPr>
        <w:t>2</w:t>
      </w:r>
      <w:r>
        <w:rPr>
          <w:rFonts w:hint="eastAsia" w:ascii="Times New Roman" w:hAnsi="宋体"/>
          <w:sz w:val="24"/>
        </w:rPr>
        <w:t>）之行为；</w:t>
      </w:r>
      <w:r>
        <w:rPr>
          <w:rFonts w:hint="default" w:ascii="Times New Roman" w:hAnsi="Times New Roman"/>
          <w:sz w:val="24"/>
        </w:rPr>
        <w:t>4</w:t>
      </w:r>
      <w:r>
        <w:rPr>
          <w:rFonts w:hint="eastAsia" w:ascii="Times New Roman" w:hAnsi="宋体"/>
          <w:sz w:val="24"/>
        </w:rPr>
        <w:t>）不实施违反贵司廉洁政策和制度及相关法律法规的其他行为。</w:t>
      </w:r>
    </w:p>
    <w:p>
      <w:pPr>
        <w:spacing w:beforeLines="0" w:afterLines="0" w:line="360" w:lineRule="auto"/>
        <w:rPr>
          <w:rFonts w:hint="eastAsia" w:ascii="宋体" w:hAnsi="宋体" w:eastAsia="宋体"/>
          <w:sz w:val="24"/>
        </w:rPr>
      </w:pPr>
    </w:p>
    <w:p>
      <w:pPr>
        <w:spacing w:beforeLines="0" w:afterLines="0" w:line="360" w:lineRule="auto"/>
        <w:ind w:firstLine="360" w:firstLineChars="150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/>
          <w:sz w:val="24"/>
        </w:rPr>
        <w:t>本企业若有违反本承诺函内容的行为，自愿接受贵司包括但不限于取消参与比选资格、没收履约保证金、取消中选资格（如已中选）、解除合同（如已签署合同），依法承担相关法律责任等处理措施；如因此给贵司造成损失，本企业愿承担赔偿责任</w:t>
      </w:r>
      <w:r>
        <w:rPr>
          <w:rFonts w:hint="eastAsia" w:ascii="宋体" w:hAnsi="宋体"/>
          <w:b/>
          <w:sz w:val="24"/>
        </w:rPr>
        <w:t>。</w:t>
      </w:r>
    </w:p>
    <w:p>
      <w:pPr>
        <w:spacing w:beforeLines="0" w:afterLines="0" w:line="360" w:lineRule="auto"/>
        <w:ind w:firstLine="360" w:firstLineChars="150"/>
        <w:rPr>
          <w:rFonts w:hint="eastAsia" w:ascii="宋体" w:hAnsi="宋体" w:eastAsia="宋体"/>
          <w:sz w:val="24"/>
        </w:rPr>
      </w:pPr>
    </w:p>
    <w:p>
      <w:pPr>
        <w:spacing w:beforeLines="0" w:afterLines="0" w:line="360" w:lineRule="auto"/>
        <w:ind w:firstLine="360" w:firstLineChars="150"/>
        <w:rPr>
          <w:rFonts w:hint="eastAsia" w:ascii="宋体" w:hAnsi="宋体" w:eastAsia="宋体"/>
          <w:sz w:val="24"/>
        </w:rPr>
      </w:pPr>
    </w:p>
    <w:p>
      <w:pPr>
        <w:spacing w:beforeLines="0" w:afterLines="0" w:line="360" w:lineRule="auto"/>
        <w:rPr>
          <w:rFonts w:hint="eastAsia" w:ascii="宋体" w:hAnsi="宋体" w:eastAsia="宋体"/>
          <w:sz w:val="24"/>
        </w:rPr>
      </w:pPr>
    </w:p>
    <w:p>
      <w:pPr>
        <w:spacing w:beforeLines="0" w:afterLines="0" w:line="360" w:lineRule="auto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</w:t>
      </w:r>
      <w:r>
        <w:rPr>
          <w:rFonts w:hint="eastAsia" w:ascii="宋体" w:hAnsi="宋体"/>
          <w:b/>
          <w:sz w:val="24"/>
        </w:rPr>
        <w:t>承诺人（公章）：</w:t>
      </w:r>
    </w:p>
    <w:p>
      <w:pPr>
        <w:spacing w:beforeLines="0" w:afterLines="0" w:line="360" w:lineRule="auto"/>
        <w:rPr>
          <w:rFonts w:hint="eastAsia" w:ascii="宋体" w:hAnsi="宋体" w:eastAsia="宋体"/>
          <w:b/>
          <w:sz w:val="24"/>
        </w:rPr>
      </w:pPr>
    </w:p>
    <w:p>
      <w:pPr>
        <w:spacing w:beforeLines="0" w:afterLines="0" w:line="360" w:lineRule="auto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                年      月      日</w:t>
      </w:r>
    </w:p>
    <w:p>
      <w:pPr>
        <w:spacing w:beforeLines="0" w:afterLines="0" w:line="360" w:lineRule="auto"/>
        <w:rPr>
          <w:rFonts w:hint="eastAsia" w:ascii="宋体" w:hAnsi="宋体" w:eastAsia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F291A"/>
    <w:multiLevelType w:val="multilevel"/>
    <w:tmpl w:val="5E5F291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/>
        <w:u w:val="none" w:color="auto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/>
        <w:u w:val="none" w:color="auto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1575"/>
    <w:rsid w:val="0011269F"/>
    <w:rsid w:val="002A788E"/>
    <w:rsid w:val="00341DA6"/>
    <w:rsid w:val="003C6D74"/>
    <w:rsid w:val="006C115A"/>
    <w:rsid w:val="00720607"/>
    <w:rsid w:val="007B08D1"/>
    <w:rsid w:val="007F05EC"/>
    <w:rsid w:val="0080454B"/>
    <w:rsid w:val="008603EE"/>
    <w:rsid w:val="00AA4842"/>
    <w:rsid w:val="00AC29A1"/>
    <w:rsid w:val="00CB4EEF"/>
    <w:rsid w:val="00CE2015"/>
    <w:rsid w:val="00E40FD4"/>
    <w:rsid w:val="00E506C9"/>
    <w:rsid w:val="00EB5534"/>
    <w:rsid w:val="00F343F9"/>
    <w:rsid w:val="00F42AC5"/>
    <w:rsid w:val="00FF20A8"/>
    <w:rsid w:val="0C727F3D"/>
    <w:rsid w:val="0ECB6DCA"/>
    <w:rsid w:val="138A29EF"/>
    <w:rsid w:val="14482640"/>
    <w:rsid w:val="1DE427A9"/>
    <w:rsid w:val="1EFB02B2"/>
    <w:rsid w:val="24110FD2"/>
    <w:rsid w:val="2B8B4762"/>
    <w:rsid w:val="32434E47"/>
    <w:rsid w:val="344E4230"/>
    <w:rsid w:val="3A533F69"/>
    <w:rsid w:val="3A884733"/>
    <w:rsid w:val="474915D9"/>
    <w:rsid w:val="48211A38"/>
    <w:rsid w:val="4E3B774F"/>
    <w:rsid w:val="57570293"/>
    <w:rsid w:val="5A1B37E7"/>
    <w:rsid w:val="5ED574F9"/>
    <w:rsid w:val="5FFD32BB"/>
    <w:rsid w:val="66E33DC3"/>
    <w:rsid w:val="691626DA"/>
    <w:rsid w:val="74395B6D"/>
    <w:rsid w:val="755F2F8B"/>
    <w:rsid w:val="75A0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34"/>
    <w:pPr>
      <w:spacing w:beforeLines="0" w:afterLines="0"/>
      <w:ind w:firstLine="420" w:firstLineChars="200"/>
    </w:pPr>
    <w:rPr>
      <w:rFonts w:hint="default" w:ascii="Calibri" w:hAnsi="Calibri" w:eastAsia="宋体"/>
      <w:sz w:val="21"/>
    </w:rPr>
  </w:style>
  <w:style w:type="character" w:customStyle="1" w:styleId="10">
    <w:name w:val="font41"/>
    <w:basedOn w:val="5"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1">
    <w:name w:val="font11"/>
    <w:basedOn w:val="5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1F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115</Words>
  <Characters>656</Characters>
  <Lines>5</Lines>
  <Paragraphs>1</Paragraphs>
  <TotalTime>2</TotalTime>
  <ScaleCrop>false</ScaleCrop>
  <LinksUpToDate>false</LinksUpToDate>
  <CharactersWithSpaces>770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2017-11-08T05:16:00Z</dcterms:created>
  <dc:creator>王静</dc:creator>
  <cp:lastModifiedBy>吴朝骞</cp:lastModifiedBy>
  <dcterms:modified xsi:type="dcterms:W3CDTF">2018-11-21T06:23:28Z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