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rPr>
          <w:rFonts w:ascii="仿宋_GB2312" w:eastAsia="仿宋_GB2312"/>
          <w:sz w:val="32"/>
        </w:rPr>
      </w:pPr>
      <w:r>
        <w:rPr>
          <w:rFonts w:hint="eastAsia" w:ascii="仿宋_GB2312" w:eastAsia="仿宋_GB2312"/>
          <w:sz w:val="32"/>
        </w:rPr>
        <w:t>单位/公司：</w:t>
      </w: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2020</w:t>
      </w:r>
      <w:r>
        <w:rPr>
          <w:rFonts w:hint="eastAsia" w:ascii="仿宋_GB2312" w:eastAsia="仿宋_GB2312"/>
          <w:sz w:val="32"/>
        </w:rPr>
        <w:t>年</w:t>
      </w:r>
      <w:r>
        <w:rPr>
          <w:rFonts w:hint="eastAsia" w:ascii="仿宋_GB2312" w:eastAsia="仿宋_GB2312"/>
          <w:sz w:val="32"/>
          <w:lang w:val="en-US" w:eastAsia="zh-CN"/>
        </w:rPr>
        <w:t>8</w:t>
      </w:r>
      <w:r>
        <w:rPr>
          <w:rFonts w:hint="eastAsia" w:ascii="仿宋_GB2312" w:eastAsia="仿宋_GB2312"/>
          <w:sz w:val="32"/>
        </w:rPr>
        <w:t>月</w:t>
      </w:r>
      <w:r>
        <w:rPr>
          <w:rFonts w:hint="eastAsia" w:ascii="仿宋_GB2312" w:eastAsia="仿宋_GB2312"/>
          <w:sz w:val="32"/>
          <w:lang w:val="en-US" w:eastAsia="zh-CN"/>
        </w:rPr>
        <w:t>19</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6"/>
        <w:ind w:firstLineChars="0"/>
        <w:jc w:val="left"/>
      </w:pPr>
    </w:p>
    <w:p>
      <w:pPr>
        <w:pStyle w:val="6"/>
        <w:ind w:firstLineChars="0"/>
        <w:jc w:val="left"/>
      </w:pPr>
    </w:p>
    <w:p>
      <w:pPr>
        <w:pStyle w:val="6"/>
        <w:ind w:firstLineChars="0"/>
        <w:jc w:val="left"/>
      </w:pPr>
    </w:p>
    <w:p>
      <w:pPr>
        <w:pStyle w:val="6"/>
        <w:ind w:firstLineChars="0"/>
        <w:jc w:val="left"/>
      </w:pPr>
    </w:p>
    <w:p>
      <w:pPr>
        <w:pStyle w:val="6"/>
        <w:ind w:firstLineChars="0"/>
        <w:jc w:val="left"/>
      </w:pPr>
    </w:p>
    <w:p>
      <w:pPr>
        <w:pStyle w:val="6"/>
        <w:ind w:firstLineChars="0"/>
        <w:jc w:val="left"/>
      </w:pPr>
    </w:p>
    <w:p>
      <w:pPr>
        <w:pStyle w:val="6"/>
        <w:ind w:firstLineChars="0"/>
        <w:jc w:val="left"/>
      </w:pPr>
    </w:p>
    <w:p>
      <w:pPr>
        <w:pStyle w:val="6"/>
        <w:ind w:firstLineChars="0"/>
        <w:jc w:val="left"/>
      </w:pPr>
    </w:p>
    <w:p>
      <w:pPr>
        <w:pStyle w:val="6"/>
        <w:ind w:firstLineChars="0"/>
        <w:jc w:val="left"/>
      </w:pPr>
    </w:p>
    <w:p>
      <w:pPr>
        <w:pStyle w:val="6"/>
        <w:ind w:firstLineChars="0"/>
        <w:jc w:val="left"/>
      </w:pPr>
    </w:p>
    <w:tbl>
      <w:tblPr>
        <w:tblStyle w:val="5"/>
        <w:tblW w:w="10109" w:type="dxa"/>
        <w:tblInd w:w="-645" w:type="dxa"/>
        <w:tblLayout w:type="fixed"/>
        <w:tblCellMar>
          <w:top w:w="0" w:type="dxa"/>
          <w:left w:w="108" w:type="dxa"/>
          <w:bottom w:w="0" w:type="dxa"/>
          <w:right w:w="108" w:type="dxa"/>
        </w:tblCellMar>
      </w:tblPr>
      <w:tblGrid>
        <w:gridCol w:w="2738"/>
        <w:gridCol w:w="1842"/>
        <w:gridCol w:w="851"/>
        <w:gridCol w:w="581"/>
        <w:gridCol w:w="837"/>
        <w:gridCol w:w="1677"/>
        <w:gridCol w:w="1583"/>
      </w:tblGrid>
      <w:tr>
        <w:tblPrEx>
          <w:tblLayout w:type="fixed"/>
          <w:tblCellMar>
            <w:top w:w="0" w:type="dxa"/>
            <w:left w:w="108" w:type="dxa"/>
            <w:bottom w:w="0" w:type="dxa"/>
            <w:right w:w="108" w:type="dxa"/>
          </w:tblCellMar>
        </w:tblPrEx>
        <w:trPr>
          <w:trHeight w:val="840" w:hRule="atLeast"/>
        </w:trPr>
        <w:tc>
          <w:tcPr>
            <w:tcW w:w="2738"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69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陈恩思</w:t>
            </w:r>
          </w:p>
        </w:tc>
        <w:tc>
          <w:tcPr>
            <w:tcW w:w="141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260"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69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021-20876508/</w:t>
            </w:r>
          </w:p>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18019196508</w:t>
            </w:r>
          </w:p>
        </w:tc>
        <w:tc>
          <w:tcPr>
            <w:tcW w:w="141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260"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chenensi@comac.cc</w:t>
            </w:r>
          </w:p>
        </w:tc>
      </w:tr>
      <w:tr>
        <w:tblPrEx>
          <w:tblLayout w:type="fixed"/>
          <w:tblCellMar>
            <w:top w:w="0" w:type="dxa"/>
            <w:left w:w="108" w:type="dxa"/>
            <w:bottom w:w="0" w:type="dxa"/>
            <w:right w:w="108" w:type="dxa"/>
          </w:tblCellMar>
        </w:tblPrEx>
        <w:trPr>
          <w:trHeight w:val="585"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运行控制（FOC）系统租赁</w:t>
            </w:r>
          </w:p>
        </w:tc>
      </w:tr>
      <w:tr>
        <w:tblPrEx>
          <w:tblLayout w:type="fixed"/>
          <w:tblCellMar>
            <w:top w:w="0" w:type="dxa"/>
            <w:left w:w="108" w:type="dxa"/>
            <w:bottom w:w="0" w:type="dxa"/>
            <w:right w:w="108" w:type="dxa"/>
          </w:tblCellMar>
        </w:tblPrEx>
        <w:trPr>
          <w:trHeight w:val="866"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7371" w:type="dxa"/>
            <w:gridSpan w:val="6"/>
            <w:tcBorders>
              <w:top w:val="single" w:color="auto" w:sz="4" w:space="0"/>
              <w:left w:val="nil"/>
              <w:bottom w:val="single" w:color="auto" w:sz="4" w:space="0"/>
              <w:right w:val="single" w:color="auto" w:sz="4" w:space="0"/>
            </w:tcBorders>
            <w:vAlign w:val="center"/>
          </w:tcPr>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供应商为有效存续的独立法人。</w:t>
            </w:r>
          </w:p>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供应商营业执照范围中有该系统的经营类目，具有履行本项目的资质和能力。</w:t>
            </w:r>
          </w:p>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拥有合法经营（销售及租赁）该系统的全部政府许可、生产和/或使用许可和/或授权。如供应商向采购方租赁的系统需经国家有关部门登记、备案、审批或许可的，供应商应保证所提供的系统已完成了上述手续。</w:t>
            </w:r>
          </w:p>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可以按采购方要求开具增值税专用发票或普通发票及合规类目。</w:t>
            </w:r>
          </w:p>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在签署本项目合同及履行本项目义务时无任何法律障碍和重大事件影响供应商继续正常存续和全面履行本项目合同的能力，包括但不限于重大诉讼案件、重大债权债务纠纷。</w:t>
            </w:r>
          </w:p>
        </w:tc>
      </w:tr>
      <w:tr>
        <w:tblPrEx>
          <w:tblLayout w:type="fixed"/>
          <w:tblCellMar>
            <w:top w:w="0" w:type="dxa"/>
            <w:left w:w="108" w:type="dxa"/>
            <w:bottom w:w="0" w:type="dxa"/>
            <w:right w:w="108" w:type="dxa"/>
          </w:tblCellMar>
        </w:tblPrEx>
        <w:trPr>
          <w:trHeight w:val="1275"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1.具备运行控制系统的研发、维护和升级能力。</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2.具备根据甲方要求进行系统客户化定制的能力。</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3.承接过FOC系统的租售业务。</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4.具备系统使用培训能力。</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5.具备针对上海地区的售后服务能力。　</w:t>
            </w:r>
          </w:p>
        </w:tc>
      </w:tr>
      <w:tr>
        <w:tblPrEx>
          <w:tblLayout w:type="fixed"/>
          <w:tblCellMar>
            <w:top w:w="0" w:type="dxa"/>
            <w:left w:w="108" w:type="dxa"/>
            <w:bottom w:w="0" w:type="dxa"/>
            <w:right w:w="108" w:type="dxa"/>
          </w:tblCellMar>
        </w:tblPrEx>
        <w:trPr>
          <w:trHeight w:val="1549"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1.系统应该具备基础信息维护、系统管理、日志管理、消息管理、人员及航班数据信息统计等功能或类似功能。</w:t>
            </w:r>
            <w:r>
              <w:rPr>
                <w:rFonts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2.系统应具备机组排班、机组准备及机组资质管理功能或类似模块。</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3.系统应具备航班计划、航班动态管理等功能或模块。</w:t>
            </w:r>
            <w:r>
              <w:rPr>
                <w:rFonts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4.系统应具备签派放行功能或模块。</w:t>
            </w:r>
            <w:r>
              <w:rPr>
                <w:rFonts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5.系统应具备飞机排班、MEL/CDL管理功能。</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6.系统应具备地面服务功能或模块。</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7.系统应具备手册、航行情报资料的查阅接口及相应界面。</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8.系统应具备气象图文、航行通告等空管数据源的接口及相应界面和功能。</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9.系统应具备ACARS甚高频和卫星数据链、ADS-B等通信信号的接口及满足4D/15要求的跟踪监控界面及功能。</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10.系统应具备机型性能软件的接口及相应界面和功能。</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11.系统应具备计算机飞行计划的接口及相应界面和功能。</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12.系统应具备SITA报文系统的接口及相应界面和功能。</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13.项目应配套运行类移动端APP，可以查询和显示运行信息。</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14.项目应能够提供气象图文、航行通告等空管数据源的解决方案。</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15.项目应能提供运行风险控制系统的解决方案。</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16.将优先考虑自带计算机飞行计划的项目方案，飞行计划中应能提供计算所必须的实时的气象数据。</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17、项目应配合生产大屏显示，提供按照格式制作接口数据的服务。</w:t>
            </w:r>
          </w:p>
        </w:tc>
      </w:tr>
      <w:tr>
        <w:tblPrEx>
          <w:tblLayout w:type="fixed"/>
          <w:tblCellMar>
            <w:top w:w="0" w:type="dxa"/>
            <w:left w:w="108" w:type="dxa"/>
            <w:bottom w:w="0" w:type="dxa"/>
            <w:right w:w="108" w:type="dxa"/>
          </w:tblCellMar>
        </w:tblPrEx>
        <w:trPr>
          <w:trHeight w:val="1400"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7371" w:type="dxa"/>
            <w:gridSpan w:val="6"/>
            <w:tcBorders>
              <w:top w:val="single" w:color="auto" w:sz="4" w:space="0"/>
              <w:left w:val="nil"/>
              <w:bottom w:val="single" w:color="auto" w:sz="4" w:space="0"/>
              <w:right w:val="single" w:color="auto" w:sz="4" w:space="0"/>
            </w:tcBorders>
            <w:vAlign w:val="center"/>
          </w:tcPr>
          <w:p>
            <w:pPr>
              <w:pStyle w:val="9"/>
              <w:numPr>
                <w:ilvl w:val="0"/>
                <w:numId w:val="2"/>
              </w:numPr>
              <w:autoSpaceDN w:val="0"/>
              <w:ind w:firstLineChars="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2020年10月30日完成软件调试、安装。</w:t>
            </w:r>
          </w:p>
        </w:tc>
      </w:tr>
      <w:tr>
        <w:tblPrEx>
          <w:tblLayout w:type="fixed"/>
          <w:tblCellMar>
            <w:top w:w="0" w:type="dxa"/>
            <w:left w:w="108" w:type="dxa"/>
            <w:bottom w:w="0" w:type="dxa"/>
            <w:right w:w="108" w:type="dxa"/>
          </w:tblCellMar>
        </w:tblPrEx>
        <w:trPr>
          <w:trHeight w:val="716"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160" w:firstLineChars="900"/>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2020年8月2</w:t>
            </w:r>
            <w:r>
              <w:rPr>
                <w:rFonts w:hint="eastAsia" w:ascii="仿宋_GB2312" w:hAnsi="宋体" w:eastAsia="仿宋_GB2312" w:cs="宋体"/>
                <w:color w:val="000000"/>
                <w:kern w:val="0"/>
                <w:sz w:val="24"/>
                <w:lang w:val="en-US" w:eastAsia="zh-CN"/>
              </w:rPr>
              <w:t>5</w:t>
            </w:r>
            <w:bookmarkStart w:id="0" w:name="_GoBack"/>
            <w:bookmarkEnd w:id="0"/>
            <w:r>
              <w:rPr>
                <w:rFonts w:hint="eastAsia" w:ascii="仿宋_GB2312" w:hAnsi="宋体" w:eastAsia="仿宋_GB2312" w:cs="宋体"/>
                <w:color w:val="000000"/>
                <w:kern w:val="0"/>
                <w:sz w:val="24"/>
              </w:rPr>
              <w:t>日　</w:t>
            </w:r>
            <w:r>
              <w:rPr>
                <w:rFonts w:hint="eastAsia" w:ascii="仿宋_GB2312" w:hAnsi="宋体" w:eastAsia="仿宋_GB2312" w:cs="宋体"/>
                <w:color w:val="000000"/>
                <w:kern w:val="0"/>
                <w:sz w:val="24"/>
                <w:lang w:val="en-US" w:eastAsia="zh-CN"/>
              </w:rPr>
              <w:t>12:00</w:t>
            </w:r>
          </w:p>
        </w:tc>
      </w:tr>
      <w:tr>
        <w:tblPrEx>
          <w:tblLayout w:type="fixed"/>
          <w:tblCellMar>
            <w:top w:w="0" w:type="dxa"/>
            <w:left w:w="108" w:type="dxa"/>
            <w:bottom w:w="0" w:type="dxa"/>
            <w:right w:w="108" w:type="dxa"/>
          </w:tblCellMar>
        </w:tblPrEx>
        <w:trPr>
          <w:trHeight w:val="712"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42"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432"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514"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583"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adjustRightInd w:val="0"/>
        <w:snapToGrid w:val="0"/>
        <w:spacing w:line="600" w:lineRule="exact"/>
        <w:ind w:left="284"/>
        <w:jc w:val="center"/>
        <w:rPr>
          <w:rFonts w:ascii="仿宋_GB2312" w:eastAsia="仿宋_GB2312"/>
          <w:b/>
          <w:sz w:val="40"/>
          <w:szCs w:val="32"/>
        </w:rPr>
      </w:pPr>
    </w:p>
    <w:p>
      <w:pPr>
        <w:widowControl/>
        <w:jc w:val="left"/>
        <w:rPr>
          <w:rFonts w:ascii="仿宋_GB2312" w:eastAsia="仿宋_GB2312"/>
          <w:b/>
          <w:sz w:val="40"/>
          <w:szCs w:val="32"/>
        </w:rPr>
      </w:pPr>
      <w:r>
        <w:rPr>
          <w:rFonts w:ascii="仿宋_GB2312" w:eastAsia="仿宋_GB2312"/>
          <w:b/>
          <w:sz w:val="40"/>
          <w:szCs w:val="32"/>
        </w:rPr>
        <w:br w:type="page"/>
      </w:r>
    </w:p>
    <w:p>
      <w:pPr>
        <w:adjustRightInd w:val="0"/>
        <w:snapToGrid w:val="0"/>
        <w:spacing w:line="600" w:lineRule="exact"/>
        <w:ind w:left="284"/>
        <w:jc w:val="center"/>
        <w:rPr>
          <w:rFonts w:ascii="仿宋_GB2312" w:eastAsia="仿宋_GB2312"/>
          <w:b/>
          <w:sz w:val="40"/>
          <w:szCs w:val="32"/>
        </w:rPr>
      </w:pPr>
      <w:r>
        <w:rPr>
          <w:rFonts w:hint="eastAsia" w:ascii="仿宋_GB2312" w:eastAsia="仿宋_GB2312"/>
          <w:b/>
          <w:sz w:val="40"/>
          <w:szCs w:val="32"/>
        </w:rPr>
        <w:t>报价文件编制要求</w:t>
      </w:r>
    </w:p>
    <w:p>
      <w:pPr>
        <w:pStyle w:val="9"/>
        <w:numPr>
          <w:ilvl w:val="0"/>
          <w:numId w:val="3"/>
        </w:numPr>
        <w:adjustRightInd w:val="0"/>
        <w:snapToGrid w:val="0"/>
        <w:spacing w:line="600" w:lineRule="exact"/>
        <w:ind w:left="0" w:firstLine="480"/>
        <w:rPr>
          <w:rFonts w:ascii="仿宋_GB2312" w:eastAsia="仿宋_GB2312"/>
          <w:sz w:val="24"/>
          <w:szCs w:val="32"/>
        </w:rPr>
      </w:pPr>
      <w:r>
        <w:rPr>
          <w:rFonts w:hint="eastAsia" w:ascii="仿宋_GB2312" w:eastAsia="仿宋_GB2312"/>
          <w:sz w:val="24"/>
          <w:szCs w:val="32"/>
        </w:rPr>
        <w:t>公司介绍；</w:t>
      </w:r>
    </w:p>
    <w:p>
      <w:pPr>
        <w:pStyle w:val="9"/>
        <w:numPr>
          <w:ilvl w:val="0"/>
          <w:numId w:val="3"/>
        </w:numPr>
        <w:adjustRightInd w:val="0"/>
        <w:snapToGrid w:val="0"/>
        <w:spacing w:line="600" w:lineRule="exact"/>
        <w:ind w:left="0" w:firstLine="480"/>
        <w:rPr>
          <w:rFonts w:ascii="仿宋_GB2312" w:eastAsia="仿宋_GB2312"/>
          <w:sz w:val="24"/>
          <w:szCs w:val="32"/>
        </w:rPr>
      </w:pPr>
      <w:r>
        <w:rPr>
          <w:rFonts w:hint="eastAsia" w:ascii="仿宋_GB2312" w:eastAsia="仿宋_GB2312"/>
          <w:sz w:val="24"/>
          <w:szCs w:val="32"/>
        </w:rPr>
        <w:t>报价构成及相关明细表（模板参考附件1），应注意以下事项：</w:t>
      </w:r>
    </w:p>
    <w:p>
      <w:pPr>
        <w:pStyle w:val="9"/>
        <w:numPr>
          <w:ilvl w:val="0"/>
          <w:numId w:val="4"/>
        </w:numPr>
        <w:adjustRightInd w:val="0"/>
        <w:snapToGrid w:val="0"/>
        <w:spacing w:line="600" w:lineRule="exact"/>
        <w:ind w:left="1276" w:firstLineChars="0"/>
        <w:rPr>
          <w:rFonts w:ascii="仿宋_GB2312" w:hAnsi="宋体" w:eastAsia="仿宋_GB2312"/>
          <w:sz w:val="24"/>
        </w:rPr>
      </w:pPr>
      <w:r>
        <w:rPr>
          <w:rFonts w:hint="eastAsia" w:ascii="仿宋_GB2312" w:hAnsi="宋体" w:eastAsia="仿宋_GB2312"/>
          <w:sz w:val="24"/>
        </w:rPr>
        <w:t>报价为</w:t>
      </w:r>
      <w:r>
        <w:rPr>
          <w:rFonts w:hint="eastAsia" w:ascii="仿宋_GB2312" w:eastAsia="仿宋_GB2312"/>
          <w:sz w:val="24"/>
          <w:szCs w:val="32"/>
        </w:rPr>
        <w:t>最终结算价，含货物、运费、安装、税费等一切相关费用</w:t>
      </w:r>
      <w:r>
        <w:rPr>
          <w:rFonts w:hint="eastAsia" w:ascii="仿宋_GB2312" w:hAnsi="宋体" w:eastAsia="仿宋_GB2312"/>
          <w:sz w:val="24"/>
        </w:rPr>
        <w:t>。如有折扣，需报折扣后的价格；</w:t>
      </w:r>
    </w:p>
    <w:p>
      <w:pPr>
        <w:pStyle w:val="9"/>
        <w:numPr>
          <w:ilvl w:val="0"/>
          <w:numId w:val="4"/>
        </w:numPr>
        <w:adjustRightInd w:val="0"/>
        <w:snapToGrid w:val="0"/>
        <w:spacing w:line="600" w:lineRule="exact"/>
        <w:ind w:left="1276" w:firstLineChars="0"/>
        <w:rPr>
          <w:rFonts w:ascii="仿宋_GB2312" w:hAnsi="宋体" w:eastAsia="仿宋_GB2312"/>
          <w:sz w:val="24"/>
        </w:rPr>
      </w:pPr>
      <w:r>
        <w:rPr>
          <w:rFonts w:hint="eastAsia" w:ascii="仿宋_GB2312" w:hAnsi="宋体" w:eastAsia="仿宋_GB2312"/>
          <w:sz w:val="24"/>
        </w:rPr>
        <w:t>币种：人民币；</w:t>
      </w:r>
    </w:p>
    <w:p>
      <w:pPr>
        <w:pStyle w:val="9"/>
        <w:numPr>
          <w:ilvl w:val="0"/>
          <w:numId w:val="4"/>
        </w:numPr>
        <w:adjustRightInd w:val="0"/>
        <w:snapToGrid w:val="0"/>
        <w:spacing w:line="600" w:lineRule="exact"/>
        <w:ind w:left="1276" w:firstLineChars="0"/>
        <w:rPr>
          <w:rFonts w:ascii="仿宋_GB2312" w:hAnsi="宋体" w:eastAsia="仿宋_GB2312"/>
          <w:sz w:val="24"/>
        </w:rPr>
      </w:pPr>
      <w:r>
        <w:rPr>
          <w:rFonts w:hint="eastAsia" w:ascii="仿宋_GB2312" w:hAnsi="宋体" w:eastAsia="仿宋_GB2312"/>
          <w:sz w:val="24"/>
        </w:rPr>
        <w:t>报价明细表需密封后邮递。</w:t>
      </w:r>
    </w:p>
    <w:p>
      <w:pPr>
        <w:pStyle w:val="9"/>
        <w:numPr>
          <w:ilvl w:val="0"/>
          <w:numId w:val="3"/>
        </w:numPr>
        <w:adjustRightInd w:val="0"/>
        <w:snapToGrid w:val="0"/>
        <w:spacing w:line="600" w:lineRule="exact"/>
        <w:ind w:left="0" w:firstLine="480"/>
        <w:rPr>
          <w:rFonts w:ascii="仿宋_GB2312" w:hAnsi="Calibri" w:eastAsia="仿宋_GB2312"/>
          <w:sz w:val="24"/>
          <w:szCs w:val="32"/>
        </w:rPr>
      </w:pPr>
      <w:r>
        <w:rPr>
          <w:rFonts w:hint="eastAsia" w:ascii="仿宋_GB2312" w:eastAsia="仿宋_GB2312"/>
          <w:sz w:val="24"/>
          <w:szCs w:val="32"/>
        </w:rPr>
        <w:t>技术参数偏离说明，请针对项目技术要求中的软硬件技术要求进行逐条匹配解释；</w:t>
      </w:r>
    </w:p>
    <w:p>
      <w:pPr>
        <w:pStyle w:val="9"/>
        <w:numPr>
          <w:ilvl w:val="0"/>
          <w:numId w:val="3"/>
        </w:numPr>
        <w:adjustRightInd w:val="0"/>
        <w:snapToGrid w:val="0"/>
        <w:spacing w:line="600" w:lineRule="exact"/>
        <w:ind w:left="0" w:firstLine="480"/>
        <w:rPr>
          <w:rFonts w:ascii="仿宋_GB2312" w:eastAsia="仿宋_GB2312"/>
          <w:sz w:val="24"/>
          <w:szCs w:val="32"/>
        </w:rPr>
      </w:pPr>
      <w:r>
        <w:rPr>
          <w:rFonts w:hint="eastAsia" w:ascii="仿宋_GB2312" w:eastAsia="仿宋_GB2312"/>
          <w:sz w:val="24"/>
          <w:szCs w:val="32"/>
        </w:rPr>
        <w:t>法人代表身份证复印件或授权委托书及委托人身份证明复印件、营业执照副本复印件等相关证件复印件、组织机构代码证复印件、税务登记证复印件、企业有权机构同意参加比选的有效文件等；</w:t>
      </w:r>
    </w:p>
    <w:p>
      <w:pPr>
        <w:pStyle w:val="9"/>
        <w:numPr>
          <w:ilvl w:val="0"/>
          <w:numId w:val="3"/>
        </w:numPr>
        <w:adjustRightInd w:val="0"/>
        <w:snapToGrid w:val="0"/>
        <w:spacing w:line="600" w:lineRule="exact"/>
        <w:ind w:left="0" w:firstLine="480"/>
        <w:rPr>
          <w:rFonts w:ascii="仿宋_GB2312" w:eastAsia="仿宋_GB2312"/>
          <w:sz w:val="24"/>
          <w:szCs w:val="32"/>
        </w:rPr>
      </w:pPr>
      <w:r>
        <w:rPr>
          <w:rFonts w:hint="eastAsia" w:ascii="仿宋_GB2312" w:eastAsia="仿宋_GB2312"/>
          <w:sz w:val="24"/>
          <w:szCs w:val="32"/>
        </w:rPr>
        <w:t>企业股东名册、详细说明文件及企业章程（如有）；</w:t>
      </w:r>
    </w:p>
    <w:p>
      <w:pPr>
        <w:pStyle w:val="9"/>
        <w:numPr>
          <w:ilvl w:val="0"/>
          <w:numId w:val="3"/>
        </w:numPr>
        <w:adjustRightInd w:val="0"/>
        <w:snapToGrid w:val="0"/>
        <w:spacing w:line="600" w:lineRule="exact"/>
        <w:ind w:left="0" w:firstLine="480"/>
        <w:rPr>
          <w:rFonts w:ascii="仿宋_GB2312" w:eastAsia="仿宋_GB2312"/>
          <w:sz w:val="24"/>
          <w:szCs w:val="32"/>
        </w:rPr>
      </w:pPr>
      <w:r>
        <w:rPr>
          <w:rFonts w:hint="eastAsia" w:ascii="仿宋_GB2312" w:eastAsia="仿宋_GB2312"/>
          <w:sz w:val="24"/>
          <w:szCs w:val="32"/>
        </w:rPr>
        <w:t>其他企业资质证明文件，如：企业行业资质、信誉等级证明、执行项目所必须的批准文件、执行项目所必须的执照、执行项目所必须的许可等；</w:t>
      </w:r>
    </w:p>
    <w:p>
      <w:pPr>
        <w:pStyle w:val="9"/>
        <w:numPr>
          <w:ilvl w:val="0"/>
          <w:numId w:val="3"/>
        </w:numPr>
        <w:adjustRightInd w:val="0"/>
        <w:snapToGrid w:val="0"/>
        <w:spacing w:line="600" w:lineRule="exact"/>
        <w:ind w:left="0" w:firstLine="480"/>
        <w:rPr>
          <w:rFonts w:ascii="仿宋_GB2312" w:eastAsia="仿宋_GB2312"/>
          <w:sz w:val="24"/>
          <w:szCs w:val="32"/>
        </w:rPr>
      </w:pPr>
      <w:r>
        <w:rPr>
          <w:rFonts w:hint="eastAsia" w:ascii="仿宋_GB2312" w:eastAsia="仿宋_GB2312"/>
          <w:sz w:val="24"/>
          <w:szCs w:val="32"/>
        </w:rPr>
        <w:t>近三年财务审计报告；</w:t>
      </w:r>
    </w:p>
    <w:p>
      <w:pPr>
        <w:pStyle w:val="9"/>
        <w:numPr>
          <w:ilvl w:val="0"/>
          <w:numId w:val="3"/>
        </w:numPr>
        <w:adjustRightInd w:val="0"/>
        <w:snapToGrid w:val="0"/>
        <w:spacing w:line="600" w:lineRule="exact"/>
        <w:ind w:left="0" w:firstLine="480"/>
        <w:rPr>
          <w:rFonts w:ascii="仿宋_GB2312" w:eastAsia="仿宋_GB2312"/>
          <w:sz w:val="24"/>
          <w:szCs w:val="32"/>
        </w:rPr>
      </w:pPr>
      <w:r>
        <w:rPr>
          <w:rFonts w:hint="eastAsia" w:ascii="仿宋_GB2312" w:eastAsia="仿宋_GB2312"/>
          <w:sz w:val="24"/>
          <w:szCs w:val="32"/>
        </w:rPr>
        <w:t>重大涉诉情况、担保情况（如有）、超过企业注册资本额30%的资产出售法律文件（如有），其他可能影项目履约能力的法律文件（如有）；</w:t>
      </w:r>
    </w:p>
    <w:p>
      <w:pPr>
        <w:pStyle w:val="9"/>
        <w:numPr>
          <w:ilvl w:val="0"/>
          <w:numId w:val="3"/>
        </w:numPr>
        <w:tabs>
          <w:tab w:val="left" w:pos="709"/>
          <w:tab w:val="left" w:pos="851"/>
        </w:tabs>
        <w:adjustRightInd w:val="0"/>
        <w:snapToGrid w:val="0"/>
        <w:spacing w:line="600" w:lineRule="exact"/>
        <w:ind w:left="0" w:firstLine="480"/>
        <w:rPr>
          <w:rFonts w:ascii="仿宋_GB2312" w:eastAsia="仿宋_GB2312"/>
          <w:sz w:val="24"/>
          <w:szCs w:val="32"/>
        </w:rPr>
      </w:pPr>
      <w:r>
        <w:rPr>
          <w:rFonts w:hint="eastAsia" w:ascii="仿宋_GB2312" w:eastAsia="仿宋_GB2312"/>
          <w:sz w:val="24"/>
          <w:szCs w:val="32"/>
        </w:rPr>
        <w:t>类似项目经验；</w:t>
      </w:r>
    </w:p>
    <w:p>
      <w:pPr>
        <w:pStyle w:val="9"/>
        <w:numPr>
          <w:ilvl w:val="0"/>
          <w:numId w:val="3"/>
        </w:numPr>
        <w:tabs>
          <w:tab w:val="left" w:pos="709"/>
          <w:tab w:val="left" w:pos="851"/>
        </w:tabs>
        <w:adjustRightInd w:val="0"/>
        <w:snapToGrid w:val="0"/>
        <w:spacing w:line="600" w:lineRule="exact"/>
        <w:ind w:left="0" w:firstLine="480"/>
        <w:rPr>
          <w:rFonts w:ascii="仿宋_GB2312" w:eastAsia="仿宋_GB2312"/>
          <w:sz w:val="24"/>
          <w:szCs w:val="32"/>
        </w:rPr>
      </w:pPr>
      <w:r>
        <w:rPr>
          <w:rFonts w:hint="eastAsia" w:ascii="仿宋_GB2312" w:eastAsia="仿宋_GB2312"/>
          <w:sz w:val="24"/>
          <w:szCs w:val="32"/>
        </w:rPr>
        <w:t>其他对自己有利的证明文件；</w:t>
      </w:r>
    </w:p>
    <w:p>
      <w:pPr>
        <w:pStyle w:val="9"/>
        <w:numPr>
          <w:ilvl w:val="0"/>
          <w:numId w:val="3"/>
        </w:numPr>
        <w:tabs>
          <w:tab w:val="left" w:pos="709"/>
          <w:tab w:val="left" w:pos="851"/>
        </w:tabs>
        <w:adjustRightInd w:val="0"/>
        <w:snapToGrid w:val="0"/>
        <w:spacing w:line="600" w:lineRule="exact"/>
        <w:ind w:left="0" w:firstLine="480"/>
        <w:rPr>
          <w:rFonts w:ascii="仿宋_GB2312" w:eastAsia="仿宋_GB2312"/>
          <w:sz w:val="24"/>
          <w:szCs w:val="32"/>
        </w:rPr>
      </w:pPr>
      <w:r>
        <w:rPr>
          <w:rFonts w:hint="eastAsia" w:ascii="仿宋_GB2312" w:eastAsia="仿宋_GB2312"/>
          <w:sz w:val="24"/>
          <w:szCs w:val="32"/>
        </w:rPr>
        <w:t>以上报价文件需加盖公章。</w:t>
      </w:r>
    </w:p>
    <w:p>
      <w:pPr>
        <w:widowControl/>
        <w:jc w:val="left"/>
        <w:rPr>
          <w:rFonts w:ascii="仿宋_GB2312" w:eastAsia="仿宋_GB2312"/>
          <w:sz w:val="24"/>
        </w:rPr>
      </w:pPr>
      <w:r>
        <w:rPr>
          <w:rFonts w:hint="eastAsia" w:ascii="仿宋_GB2312" w:eastAsia="仿宋_GB2312"/>
          <w:sz w:val="24"/>
        </w:rPr>
        <w:br w:type="page"/>
      </w:r>
    </w:p>
    <w:p>
      <w:pPr>
        <w:rPr>
          <w:rFonts w:ascii="仿宋_GB2312" w:eastAsia="仿宋_GB2312"/>
          <w:sz w:val="28"/>
        </w:rPr>
      </w:pPr>
      <w:r>
        <w:rPr>
          <w:rFonts w:hint="eastAsia" w:ascii="仿宋_GB2312" w:eastAsia="仿宋_GB2312"/>
          <w:sz w:val="28"/>
        </w:rPr>
        <w:t>附件1.</w:t>
      </w:r>
    </w:p>
    <w:p>
      <w:pPr>
        <w:adjustRightInd w:val="0"/>
        <w:snapToGrid w:val="0"/>
        <w:spacing w:after="240" w:line="600" w:lineRule="exact"/>
        <w:ind w:left="284"/>
        <w:jc w:val="center"/>
        <w:rPr>
          <w:rFonts w:ascii="仿宋_GB2312" w:eastAsia="仿宋_GB2312"/>
          <w:b/>
          <w:sz w:val="40"/>
          <w:szCs w:val="32"/>
        </w:rPr>
      </w:pPr>
      <w:r>
        <w:rPr>
          <w:rFonts w:hint="eastAsia" w:ascii="仿宋_GB2312" w:eastAsia="仿宋_GB2312"/>
          <w:b/>
          <w:sz w:val="40"/>
          <w:szCs w:val="32"/>
        </w:rPr>
        <w:t>报价单模板</w:t>
      </w:r>
    </w:p>
    <w:tbl>
      <w:tblPr>
        <w:tblStyle w:val="5"/>
        <w:tblW w:w="8348" w:type="dxa"/>
        <w:tblInd w:w="93" w:type="dxa"/>
        <w:tblLayout w:type="fixed"/>
        <w:tblCellMar>
          <w:top w:w="15" w:type="dxa"/>
          <w:left w:w="108" w:type="dxa"/>
          <w:bottom w:w="15" w:type="dxa"/>
          <w:right w:w="108" w:type="dxa"/>
        </w:tblCellMar>
      </w:tblPr>
      <w:tblGrid>
        <w:gridCol w:w="866"/>
        <w:gridCol w:w="1984"/>
        <w:gridCol w:w="2977"/>
        <w:gridCol w:w="1441"/>
        <w:gridCol w:w="1080"/>
      </w:tblGrid>
      <w:tr>
        <w:tblPrEx>
          <w:tblLayout w:type="fixed"/>
          <w:tblCellMar>
            <w:top w:w="15" w:type="dxa"/>
            <w:left w:w="108" w:type="dxa"/>
            <w:bottom w:w="15" w:type="dxa"/>
            <w:right w:w="108" w:type="dxa"/>
          </w:tblCellMar>
        </w:tblPrEx>
        <w:trPr>
          <w:trHeight w:val="555" w:hRule="atLeast"/>
        </w:trPr>
        <w:tc>
          <w:tcPr>
            <w:tcW w:w="834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FOC系统租赁报价单</w:t>
            </w:r>
          </w:p>
        </w:tc>
      </w:tr>
      <w:tr>
        <w:tblPrEx>
          <w:tblLayout w:type="fixed"/>
          <w:tblCellMar>
            <w:top w:w="15" w:type="dxa"/>
            <w:left w:w="108" w:type="dxa"/>
            <w:bottom w:w="15" w:type="dxa"/>
            <w:right w:w="108" w:type="dxa"/>
          </w:tblCellMar>
        </w:tblPrEx>
        <w:trPr>
          <w:trHeight w:val="286" w:hRule="atLeast"/>
        </w:trPr>
        <w:tc>
          <w:tcPr>
            <w:tcW w:w="2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32"/>
              </w:rPr>
            </w:pPr>
            <w:r>
              <w:rPr>
                <w:rFonts w:hint="eastAsia" w:ascii="仿宋_GB2312" w:hAnsi="宋体" w:eastAsia="仿宋_GB2312" w:cs="宋体"/>
                <w:color w:val="000000"/>
                <w:kern w:val="0"/>
                <w:sz w:val="24"/>
                <w:szCs w:val="32"/>
              </w:rPr>
              <w:t>报价单位:</w:t>
            </w:r>
          </w:p>
        </w:tc>
        <w:tc>
          <w:tcPr>
            <w:tcW w:w="549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32"/>
              </w:rPr>
            </w:pPr>
          </w:p>
        </w:tc>
      </w:tr>
      <w:tr>
        <w:tblPrEx>
          <w:tblLayout w:type="fixed"/>
          <w:tblCellMar>
            <w:top w:w="15" w:type="dxa"/>
            <w:left w:w="108" w:type="dxa"/>
            <w:bottom w:w="15" w:type="dxa"/>
            <w:right w:w="108"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32"/>
              </w:rPr>
            </w:pPr>
            <w:r>
              <w:rPr>
                <w:rFonts w:hint="eastAsia" w:ascii="仿宋_GB2312" w:hAnsi="宋体" w:eastAsia="仿宋_GB2312" w:cs="宋体"/>
                <w:color w:val="000000"/>
                <w:kern w:val="0"/>
                <w:sz w:val="24"/>
                <w:szCs w:val="32"/>
              </w:rPr>
              <w:t>序号</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32"/>
              </w:rPr>
            </w:pPr>
            <w:r>
              <w:rPr>
                <w:rFonts w:hint="eastAsia" w:ascii="仿宋_GB2312" w:hAnsi="宋体" w:eastAsia="仿宋_GB2312" w:cs="宋体"/>
                <w:color w:val="000000"/>
                <w:kern w:val="0"/>
                <w:sz w:val="24"/>
                <w:szCs w:val="32"/>
              </w:rPr>
              <w:t>费用类别（服务费/软件租赁费……）</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32"/>
              </w:rPr>
            </w:pPr>
            <w:r>
              <w:rPr>
                <w:rFonts w:hint="eastAsia" w:ascii="仿宋_GB2312" w:hAnsi="宋体" w:eastAsia="仿宋_GB2312" w:cs="宋体"/>
                <w:color w:val="000000"/>
                <w:kern w:val="0"/>
                <w:sz w:val="24"/>
                <w:szCs w:val="32"/>
              </w:rPr>
              <w:t>规格/说明</w:t>
            </w:r>
          </w:p>
        </w:tc>
        <w:tc>
          <w:tcPr>
            <w:tcW w:w="144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32"/>
              </w:rPr>
            </w:pPr>
            <w:r>
              <w:rPr>
                <w:rFonts w:hint="eastAsia" w:ascii="仿宋_GB2312" w:hAnsi="宋体" w:eastAsia="仿宋_GB2312" w:cs="宋体"/>
                <w:color w:val="000000"/>
                <w:kern w:val="0"/>
                <w:sz w:val="24"/>
                <w:szCs w:val="32"/>
              </w:rPr>
              <w:t>费用（元/年）</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32"/>
              </w:rPr>
            </w:pPr>
            <w:r>
              <w:rPr>
                <w:rFonts w:hint="eastAsia" w:ascii="仿宋_GB2312" w:hAnsi="宋体" w:eastAsia="仿宋_GB2312" w:cs="宋体"/>
                <w:color w:val="000000"/>
                <w:kern w:val="0"/>
                <w:sz w:val="24"/>
                <w:szCs w:val="32"/>
              </w:rPr>
              <w:t>备注</w:t>
            </w:r>
          </w:p>
        </w:tc>
      </w:tr>
      <w:tr>
        <w:tblPrEx>
          <w:tblLayout w:type="fixed"/>
          <w:tblCellMar>
            <w:top w:w="15" w:type="dxa"/>
            <w:left w:w="108" w:type="dxa"/>
            <w:bottom w:w="15" w:type="dxa"/>
            <w:right w:w="108"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44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r>
      <w:tr>
        <w:tblPrEx>
          <w:tblLayout w:type="fixed"/>
          <w:tblCellMar>
            <w:top w:w="15" w:type="dxa"/>
            <w:left w:w="108" w:type="dxa"/>
            <w:bottom w:w="15" w:type="dxa"/>
            <w:right w:w="108"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44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r>
      <w:tr>
        <w:tblPrEx>
          <w:tblLayout w:type="fixed"/>
          <w:tblCellMar>
            <w:top w:w="15" w:type="dxa"/>
            <w:left w:w="108" w:type="dxa"/>
            <w:bottom w:w="15" w:type="dxa"/>
            <w:right w:w="108"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44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r>
      <w:tr>
        <w:tblPrEx>
          <w:tblLayout w:type="fixed"/>
          <w:tblCellMar>
            <w:top w:w="15" w:type="dxa"/>
            <w:left w:w="108" w:type="dxa"/>
            <w:bottom w:w="15" w:type="dxa"/>
            <w:right w:w="108"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44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r>
      <w:tr>
        <w:tblPrEx>
          <w:tblLayout w:type="fixed"/>
          <w:tblCellMar>
            <w:top w:w="15" w:type="dxa"/>
            <w:left w:w="108" w:type="dxa"/>
            <w:bottom w:w="15" w:type="dxa"/>
            <w:right w:w="108"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44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r>
      <w:tr>
        <w:tblPrEx>
          <w:tblLayout w:type="fixed"/>
          <w:tblCellMar>
            <w:top w:w="15" w:type="dxa"/>
            <w:left w:w="108" w:type="dxa"/>
            <w:bottom w:w="15" w:type="dxa"/>
            <w:right w:w="108"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44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r>
      <w:tr>
        <w:tblPrEx>
          <w:tblLayout w:type="fixed"/>
          <w:tblCellMar>
            <w:top w:w="15" w:type="dxa"/>
            <w:left w:w="108" w:type="dxa"/>
            <w:bottom w:w="15" w:type="dxa"/>
            <w:right w:w="108"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44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r>
      <w:tr>
        <w:tblPrEx>
          <w:tblLayout w:type="fixed"/>
          <w:tblCellMar>
            <w:top w:w="15" w:type="dxa"/>
            <w:left w:w="108" w:type="dxa"/>
            <w:bottom w:w="15" w:type="dxa"/>
            <w:right w:w="108"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44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r>
      <w:tr>
        <w:tblPrEx>
          <w:tblLayout w:type="fixed"/>
          <w:tblCellMar>
            <w:top w:w="15" w:type="dxa"/>
            <w:left w:w="108" w:type="dxa"/>
            <w:bottom w:w="15" w:type="dxa"/>
            <w:right w:w="108"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44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r>
      <w:tr>
        <w:tblPrEx>
          <w:tblLayout w:type="fixed"/>
          <w:tblCellMar>
            <w:top w:w="15" w:type="dxa"/>
            <w:left w:w="108" w:type="dxa"/>
            <w:bottom w:w="15" w:type="dxa"/>
            <w:right w:w="108"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44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r>
      <w:tr>
        <w:tblPrEx>
          <w:tblLayout w:type="fixed"/>
          <w:tblCellMar>
            <w:top w:w="15" w:type="dxa"/>
            <w:left w:w="108" w:type="dxa"/>
            <w:bottom w:w="15" w:type="dxa"/>
            <w:right w:w="108"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44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r>
      <w:tr>
        <w:tblPrEx>
          <w:tblLayout w:type="fixed"/>
          <w:tblCellMar>
            <w:top w:w="15" w:type="dxa"/>
            <w:left w:w="108" w:type="dxa"/>
            <w:bottom w:w="15" w:type="dxa"/>
            <w:right w:w="108"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44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r>
      <w:tr>
        <w:tblPrEx>
          <w:tblLayout w:type="fixed"/>
          <w:tblCellMar>
            <w:top w:w="15" w:type="dxa"/>
            <w:left w:w="108" w:type="dxa"/>
            <w:bottom w:w="15" w:type="dxa"/>
            <w:right w:w="108" w:type="dxa"/>
          </w:tblCellMar>
        </w:tblPrEx>
        <w:trPr>
          <w:trHeight w:val="899"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32"/>
              </w:rPr>
            </w:pPr>
            <w:r>
              <w:rPr>
                <w:rFonts w:hint="eastAsia" w:ascii="仿宋_GB2312" w:hAnsi="宋体" w:cs="宋体"/>
                <w:color w:val="000000"/>
                <w:kern w:val="0"/>
                <w:sz w:val="24"/>
                <w:szCs w:val="32"/>
              </w:rPr>
              <w:t>总计：</w:t>
            </w:r>
          </w:p>
        </w:tc>
        <w:tc>
          <w:tcPr>
            <w:tcW w:w="144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32"/>
              </w:rPr>
            </w:pPr>
            <w:r>
              <w:rPr>
                <w:rFonts w:hint="eastAsia" w:ascii="仿宋_GB2312" w:hAnsi="宋体" w:cs="宋体"/>
                <w:color w:val="000000"/>
                <w:kern w:val="0"/>
                <w:sz w:val="24"/>
                <w:szCs w:val="32"/>
              </w:rPr>
              <w:t>总费用（元/年）</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32"/>
                <w:szCs w:val="32"/>
              </w:rPr>
            </w:pPr>
          </w:p>
        </w:tc>
      </w:tr>
    </w:tbl>
    <w:p>
      <w:pPr>
        <w:jc w:val="center"/>
        <w:rPr>
          <w:rFonts w:ascii="仿宋_GB2312" w:eastAsia="仿宋_GB2312"/>
          <w:sz w:val="32"/>
          <w:szCs w:val="32"/>
        </w:rPr>
      </w:pPr>
    </w:p>
    <w:p>
      <w:pPr>
        <w:widowControl/>
        <w:jc w:val="left"/>
        <w:rPr>
          <w:rFonts w:ascii="宋体" w:hAnsi="宋体"/>
          <w:sz w:val="24"/>
          <w:szCs w:val="20"/>
        </w:rPr>
      </w:pPr>
      <w:r>
        <w:rPr>
          <w:rFonts w:ascii="宋体" w:hAnsi="宋体"/>
          <w:sz w:val="24"/>
          <w:szCs w:val="20"/>
        </w:rPr>
        <w:br w:type="page"/>
      </w:r>
    </w:p>
    <w:tbl>
      <w:tblPr>
        <w:tblStyle w:val="5"/>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6"/>
        <w:ind w:firstLineChars="0"/>
        <w:jc w:val="left"/>
        <w:rPr>
          <w:sz w:val="21"/>
          <w:szCs w:val="21"/>
        </w:rPr>
      </w:pPr>
      <w:r>
        <w:rPr>
          <w:rFonts w:hint="eastAsia"/>
          <w:sz w:val="21"/>
          <w:szCs w:val="21"/>
        </w:rPr>
        <w:t>注：*号项目，由采购需求部门按需调整。</w:t>
      </w:r>
    </w:p>
    <w:p>
      <w:pPr>
        <w:pStyle w:val="6"/>
        <w:ind w:firstLineChars="0"/>
        <w:jc w:val="left"/>
      </w:pPr>
    </w:p>
    <w:p>
      <w:pPr>
        <w:pStyle w:val="6"/>
        <w:ind w:firstLineChars="0"/>
        <w:jc w:val="left"/>
      </w:pPr>
    </w:p>
    <w:p>
      <w:pPr>
        <w:pStyle w:val="6"/>
        <w:ind w:firstLineChars="0"/>
        <w:jc w:val="left"/>
      </w:pPr>
    </w:p>
    <w:tbl>
      <w:tblPr>
        <w:tblStyle w:val="5"/>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注：报价文件盖章后密封送达采购联系人，内含盖章版电子扫描件（U盘或光盘）</w:t>
            </w:r>
            <w:r>
              <w:rPr>
                <w:rFonts w:hint="eastAsia" w:ascii="Tahoma" w:hAnsi="Tahoma" w:cs="Tahoma"/>
                <w:color w:val="000000"/>
                <w:kern w:val="0"/>
                <w:sz w:val="20"/>
                <w:szCs w:val="20"/>
              </w:rPr>
              <w:t>。</w:t>
            </w:r>
          </w:p>
        </w:tc>
      </w:tr>
    </w:tbl>
    <w:p>
      <w:pPr>
        <w:widowControl/>
        <w:jc w:val="left"/>
        <w:rPr>
          <w:rFonts w:ascii="宋体" w:hAnsi="宋体"/>
          <w:sz w:val="24"/>
          <w:szCs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CA6C3F"/>
    <w:multiLevelType w:val="singleLevel"/>
    <w:tmpl w:val="95CA6C3F"/>
    <w:lvl w:ilvl="0" w:tentative="0">
      <w:start w:val="1"/>
      <w:numFmt w:val="decimal"/>
      <w:lvlText w:val="%1."/>
      <w:lvlJc w:val="left"/>
      <w:pPr>
        <w:tabs>
          <w:tab w:val="left" w:pos="312"/>
        </w:tabs>
      </w:pPr>
    </w:lvl>
  </w:abstractNum>
  <w:abstractNum w:abstractNumId="1">
    <w:nsid w:val="426676DF"/>
    <w:multiLevelType w:val="multilevel"/>
    <w:tmpl w:val="426676D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57D265B1"/>
    <w:multiLevelType w:val="multilevel"/>
    <w:tmpl w:val="57D265B1"/>
    <w:lvl w:ilvl="0" w:tentative="0">
      <w:start w:val="1"/>
      <w:numFmt w:val="decimal"/>
      <w:lvlText w:val="%1."/>
      <w:lvlJc w:val="left"/>
      <w:pPr>
        <w:ind w:left="113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5A744C94"/>
    <w:multiLevelType w:val="multilevel"/>
    <w:tmpl w:val="5A744C94"/>
    <w:lvl w:ilvl="0" w:tentative="0">
      <w:start w:val="1"/>
      <w:numFmt w:val="lowerLetter"/>
      <w:lvlText w:val="%1)"/>
      <w:lvlJc w:val="left"/>
      <w:pPr>
        <w:ind w:left="1680" w:hanging="420"/>
      </w:p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7DC7947"/>
    <w:rsid w:val="0002389E"/>
    <w:rsid w:val="000413E3"/>
    <w:rsid w:val="00054F6F"/>
    <w:rsid w:val="000664AC"/>
    <w:rsid w:val="00084AA0"/>
    <w:rsid w:val="00087748"/>
    <w:rsid w:val="000B1C15"/>
    <w:rsid w:val="000C28CC"/>
    <w:rsid w:val="000E414F"/>
    <w:rsid w:val="001550F8"/>
    <w:rsid w:val="00162B96"/>
    <w:rsid w:val="00171B92"/>
    <w:rsid w:val="001809BB"/>
    <w:rsid w:val="00194AB8"/>
    <w:rsid w:val="001D19E9"/>
    <w:rsid w:val="001E61AA"/>
    <w:rsid w:val="00220FBB"/>
    <w:rsid w:val="0025261F"/>
    <w:rsid w:val="00262942"/>
    <w:rsid w:val="00275183"/>
    <w:rsid w:val="002A2883"/>
    <w:rsid w:val="002B30DA"/>
    <w:rsid w:val="002E7204"/>
    <w:rsid w:val="002F1EB2"/>
    <w:rsid w:val="00307854"/>
    <w:rsid w:val="00362436"/>
    <w:rsid w:val="00381A06"/>
    <w:rsid w:val="00384DB2"/>
    <w:rsid w:val="003A3078"/>
    <w:rsid w:val="003E6823"/>
    <w:rsid w:val="0042072B"/>
    <w:rsid w:val="00423FEE"/>
    <w:rsid w:val="0044219A"/>
    <w:rsid w:val="00462846"/>
    <w:rsid w:val="00470707"/>
    <w:rsid w:val="00492604"/>
    <w:rsid w:val="00497B4A"/>
    <w:rsid w:val="004B62CD"/>
    <w:rsid w:val="0053784A"/>
    <w:rsid w:val="00584C8F"/>
    <w:rsid w:val="0059288A"/>
    <w:rsid w:val="005A07B5"/>
    <w:rsid w:val="005A546E"/>
    <w:rsid w:val="005B1A4F"/>
    <w:rsid w:val="005C493B"/>
    <w:rsid w:val="005D6DBF"/>
    <w:rsid w:val="0062210F"/>
    <w:rsid w:val="00627FE5"/>
    <w:rsid w:val="00692E41"/>
    <w:rsid w:val="006B0526"/>
    <w:rsid w:val="006B14D9"/>
    <w:rsid w:val="006B6229"/>
    <w:rsid w:val="006F7A29"/>
    <w:rsid w:val="007174F0"/>
    <w:rsid w:val="00784A91"/>
    <w:rsid w:val="007953CD"/>
    <w:rsid w:val="007D1BE6"/>
    <w:rsid w:val="008036EF"/>
    <w:rsid w:val="008158FD"/>
    <w:rsid w:val="008B7565"/>
    <w:rsid w:val="008D1CFC"/>
    <w:rsid w:val="008D28B9"/>
    <w:rsid w:val="008D7A5E"/>
    <w:rsid w:val="008E0C26"/>
    <w:rsid w:val="008F7F14"/>
    <w:rsid w:val="009105C7"/>
    <w:rsid w:val="009271B6"/>
    <w:rsid w:val="00932EE8"/>
    <w:rsid w:val="00950F55"/>
    <w:rsid w:val="0095669C"/>
    <w:rsid w:val="00957227"/>
    <w:rsid w:val="0099362A"/>
    <w:rsid w:val="009A77E1"/>
    <w:rsid w:val="00A02068"/>
    <w:rsid w:val="00A12CD1"/>
    <w:rsid w:val="00A3778A"/>
    <w:rsid w:val="00A45057"/>
    <w:rsid w:val="00A645EA"/>
    <w:rsid w:val="00A6561B"/>
    <w:rsid w:val="00A7231D"/>
    <w:rsid w:val="00A90A43"/>
    <w:rsid w:val="00AB09FD"/>
    <w:rsid w:val="00AE5A40"/>
    <w:rsid w:val="00B10FCC"/>
    <w:rsid w:val="00B422AE"/>
    <w:rsid w:val="00B76A9A"/>
    <w:rsid w:val="00B86090"/>
    <w:rsid w:val="00BA6A52"/>
    <w:rsid w:val="00BF7F0B"/>
    <w:rsid w:val="00C00B83"/>
    <w:rsid w:val="00C728F7"/>
    <w:rsid w:val="00C75811"/>
    <w:rsid w:val="00CC5AE6"/>
    <w:rsid w:val="00CD24E3"/>
    <w:rsid w:val="00D402B1"/>
    <w:rsid w:val="00D5083B"/>
    <w:rsid w:val="00D5163D"/>
    <w:rsid w:val="00D63B61"/>
    <w:rsid w:val="00DC32A0"/>
    <w:rsid w:val="00DC79F4"/>
    <w:rsid w:val="00DD2349"/>
    <w:rsid w:val="00E116CE"/>
    <w:rsid w:val="00E532DD"/>
    <w:rsid w:val="00E55C4A"/>
    <w:rsid w:val="00E8627C"/>
    <w:rsid w:val="00EB3591"/>
    <w:rsid w:val="00ED1FDE"/>
    <w:rsid w:val="00EE5EE5"/>
    <w:rsid w:val="00F01D48"/>
    <w:rsid w:val="00F1104B"/>
    <w:rsid w:val="00F169BF"/>
    <w:rsid w:val="00F53003"/>
    <w:rsid w:val="00FB75A0"/>
    <w:rsid w:val="00FF1235"/>
    <w:rsid w:val="17DC7947"/>
    <w:rsid w:val="1C734606"/>
    <w:rsid w:val="27B44F9F"/>
    <w:rsid w:val="58E57266"/>
    <w:rsid w:val="5B346D9B"/>
    <w:rsid w:val="68CB34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标准文件_段"/>
    <w:qFormat/>
    <w:uiPriority w:val="0"/>
    <w:pPr>
      <w:widowControl w:val="0"/>
      <w:spacing w:line="360" w:lineRule="auto"/>
      <w:ind w:firstLine="198" w:firstLineChars="200"/>
      <w:jc w:val="both"/>
    </w:pPr>
    <w:rPr>
      <w:rFonts w:ascii="宋体" w:hAnsi="宋体" w:eastAsia="宋体" w:cs="Times New Roman"/>
      <w:kern w:val="2"/>
      <w:sz w:val="24"/>
      <w:lang w:val="en-US" w:eastAsia="zh-CN" w:bidi="ar-SA"/>
    </w:rPr>
  </w:style>
  <w:style w:type="character" w:customStyle="1" w:styleId="7">
    <w:name w:val="页眉 Char"/>
    <w:basedOn w:val="4"/>
    <w:link w:val="3"/>
    <w:uiPriority w:val="0"/>
    <w:rPr>
      <w:rFonts w:ascii="Times New Roman" w:hAnsi="Times New Roman"/>
      <w:kern w:val="2"/>
      <w:sz w:val="18"/>
      <w:szCs w:val="18"/>
    </w:rPr>
  </w:style>
  <w:style w:type="character" w:customStyle="1" w:styleId="8">
    <w:name w:val="页脚 Char"/>
    <w:basedOn w:val="4"/>
    <w:link w:val="2"/>
    <w:uiPriority w:val="0"/>
    <w:rPr>
      <w:rFonts w:ascii="Times New Roman" w:hAnsi="Times New Roman"/>
      <w:kern w:val="2"/>
      <w:sz w:val="18"/>
      <w:szCs w:val="18"/>
    </w:rPr>
  </w:style>
  <w:style w:type="paragraph" w:styleId="9">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367</Words>
  <Characters>2098</Characters>
  <Lines>17</Lines>
  <Paragraphs>4</Paragraphs>
  <TotalTime>4</TotalTime>
  <ScaleCrop>false</ScaleCrop>
  <LinksUpToDate>false</LinksUpToDate>
  <CharactersWithSpaces>2461</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2020-08-19T05:07:00Z</dcterms:created>
  <dc:creator>411556</dc:creator>
  <cp:lastModifiedBy>陈恩思</cp:lastModifiedBy>
  <cp:lastPrinted>2020-08-13T08:55:00Z</cp:lastPrinted>
  <dcterms:modified xsi:type="dcterms:W3CDTF">2020-08-19T05:19:52Z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