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2020</w:t>
      </w:r>
      <w:r>
        <w:rPr>
          <w:rFonts w:hint="eastAsia" w:ascii="仿宋_GB2312" w:eastAsia="仿宋_GB2312"/>
          <w:sz w:val="32"/>
        </w:rPr>
        <w:t>年</w:t>
      </w:r>
      <w:r>
        <w:rPr>
          <w:rFonts w:hint="eastAsia" w:ascii="仿宋_GB2312" w:eastAsia="仿宋_GB2312"/>
          <w:sz w:val="32"/>
          <w:lang w:val="en-US" w:eastAsia="zh-CN"/>
        </w:rPr>
        <w:t>11</w:t>
      </w:r>
      <w:r>
        <w:rPr>
          <w:rFonts w:hint="eastAsia" w:ascii="仿宋_GB2312" w:eastAsia="仿宋_GB2312"/>
          <w:sz w:val="32"/>
        </w:rPr>
        <w:t>月</w:t>
      </w:r>
      <w:r>
        <w:rPr>
          <w:rFonts w:hint="eastAsia" w:ascii="仿宋_GB2312" w:eastAsia="仿宋_GB2312"/>
          <w:sz w:val="32"/>
          <w:lang w:val="en-US" w:eastAsia="zh-CN"/>
        </w:rPr>
        <w:t>5</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pStyle w:val="6"/>
        <w:ind w:firstLineChars="0"/>
        <w:jc w:val="left"/>
      </w:pPr>
    </w:p>
    <w:p>
      <w:pPr>
        <w:pStyle w:val="6"/>
        <w:ind w:firstLineChars="0"/>
        <w:jc w:val="left"/>
      </w:pPr>
    </w:p>
    <w:p>
      <w:pPr>
        <w:pStyle w:val="6"/>
        <w:ind w:firstLineChars="0"/>
        <w:jc w:val="left"/>
      </w:pPr>
      <w:r>
        <w:br w:type="page"/>
      </w:r>
    </w:p>
    <w:tbl>
      <w:tblPr>
        <w:tblStyle w:val="5"/>
        <w:tblpPr w:leftFromText="180" w:rightFromText="180" w:vertAnchor="text" w:horzAnchor="page" w:tblpX="1580" w:tblpY="457"/>
        <w:tblOverlap w:val="never"/>
        <w:tblW w:w="9570" w:type="dxa"/>
        <w:tblInd w:w="0" w:type="dxa"/>
        <w:tblLayout w:type="fixed"/>
        <w:tblCellMar>
          <w:top w:w="0" w:type="dxa"/>
          <w:left w:w="108" w:type="dxa"/>
          <w:bottom w:w="0" w:type="dxa"/>
          <w:right w:w="108" w:type="dxa"/>
        </w:tblCellMar>
      </w:tblPr>
      <w:tblGrid>
        <w:gridCol w:w="2593"/>
        <w:gridCol w:w="1833"/>
        <w:gridCol w:w="716"/>
        <w:gridCol w:w="550"/>
        <w:gridCol w:w="792"/>
        <w:gridCol w:w="1588"/>
        <w:gridCol w:w="1498"/>
      </w:tblGrid>
      <w:tr>
        <w:tblPrEx>
          <w:tblLayout w:type="fixed"/>
          <w:tblCellMar>
            <w:top w:w="0" w:type="dxa"/>
            <w:left w:w="108" w:type="dxa"/>
            <w:bottom w:w="0" w:type="dxa"/>
            <w:right w:w="108" w:type="dxa"/>
          </w:tblCellMar>
        </w:tblPrEx>
        <w:trPr>
          <w:trHeight w:val="840" w:hRule="atLeast"/>
        </w:trPr>
        <w:tc>
          <w:tcPr>
            <w:tcW w:w="2593"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634"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549"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陈恩思</w:t>
            </w:r>
          </w:p>
        </w:tc>
        <w:tc>
          <w:tcPr>
            <w:tcW w:w="1342"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086"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701"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549"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lang w:val="en-US"/>
              </w:rPr>
            </w:pPr>
            <w:r>
              <w:rPr>
                <w:rFonts w:hint="eastAsia" w:ascii="仿宋_GB2312" w:hAnsi="宋体" w:eastAsia="仿宋_GB2312" w:cs="宋体"/>
                <w:color w:val="000000"/>
                <w:kern w:val="0"/>
                <w:sz w:val="24"/>
                <w:lang w:val="en-US" w:eastAsia="zh-CN"/>
              </w:rPr>
              <w:t>13052188808</w:t>
            </w:r>
          </w:p>
        </w:tc>
        <w:tc>
          <w:tcPr>
            <w:tcW w:w="1342"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086"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13052188808@163.com</w:t>
            </w:r>
            <w:bookmarkStart w:id="0" w:name="_GoBack"/>
            <w:bookmarkEnd w:id="0"/>
          </w:p>
        </w:tc>
      </w:tr>
      <w:tr>
        <w:tblPrEx>
          <w:tblLayout w:type="fixed"/>
          <w:tblCellMar>
            <w:top w:w="0" w:type="dxa"/>
            <w:left w:w="108" w:type="dxa"/>
            <w:bottom w:w="0" w:type="dxa"/>
            <w:right w:w="108" w:type="dxa"/>
          </w:tblCellMar>
        </w:tblPrEx>
        <w:trPr>
          <w:trHeight w:val="725"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外籍飞行员引进和使用服务</w:t>
            </w:r>
          </w:p>
        </w:tc>
      </w:tr>
      <w:tr>
        <w:tblPrEx>
          <w:tblLayout w:type="fixed"/>
          <w:tblCellMar>
            <w:top w:w="0" w:type="dxa"/>
            <w:left w:w="108" w:type="dxa"/>
            <w:bottom w:w="0" w:type="dxa"/>
            <w:right w:w="108" w:type="dxa"/>
          </w:tblCellMar>
        </w:tblPrEx>
        <w:trPr>
          <w:trHeight w:val="1680"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textAlignment w:val="center"/>
              <w:rPr>
                <w:rFonts w:ascii="仿宋_GB2312" w:hAnsi="宋体" w:eastAsia="仿宋_GB2312" w:cs="宋体"/>
                <w:color w:val="000000"/>
                <w:kern w:val="0"/>
                <w:sz w:val="24"/>
              </w:rPr>
            </w:pPr>
          </w:p>
          <w:p>
            <w:pPr>
              <w:autoSpaceDN w:val="0"/>
              <w:spacing w:line="280" w:lineRule="exac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1.具有独立法人资格的企业，须提供公司营业执照、税务登记证、组织机构代码证，营业执照最新一次年审合格且经营范围满足本项目需求,经审计近3年的财务报表；</w:t>
            </w:r>
          </w:p>
          <w:p>
            <w:pPr>
              <w:autoSpaceDN w:val="0"/>
              <w:spacing w:line="280" w:lineRule="exac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2.注册资金在人民币50万元（含）以上；</w:t>
            </w:r>
          </w:p>
          <w:p>
            <w:pPr>
              <w:autoSpaceDN w:val="0"/>
              <w:spacing w:line="280" w:lineRule="exac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3.供应商拥有合法经营本项目的全部政府许可或授权，具有履行本合同的全部资质和能力。</w:t>
            </w:r>
          </w:p>
          <w:p>
            <w:pPr>
              <w:autoSpaceDN w:val="0"/>
              <w:spacing w:line="280" w:lineRule="exac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4.具有良好的商业信誉，没有处于被责令停业，投标资格被取消，财产被接管、冻结、破产状态；</w:t>
            </w:r>
          </w:p>
          <w:p>
            <w:pPr>
              <w:autoSpaceDN w:val="0"/>
              <w:spacing w:line="280" w:lineRule="exac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5.在签署本项目合同及履行本项目义务时无任何法律障碍和重大事件影响供应商继续正常存续和全面履行本项目合同的能力，包括但不限于重大诉讼案件、重大债权债务纠纷；</w:t>
            </w:r>
          </w:p>
          <w:p>
            <w:pPr>
              <w:autoSpaceDN w:val="0"/>
              <w:spacing w:line="280" w:lineRule="exac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6.本项目不接受联合体投标；</w:t>
            </w:r>
          </w:p>
          <w:p>
            <w:pPr>
              <w:autoSpaceDN w:val="0"/>
              <w:spacing w:line="280" w:lineRule="exac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7.本项目实行资格后审，审核不合格的投标人按无效标处理。</w:t>
            </w:r>
          </w:p>
        </w:tc>
      </w:tr>
      <w:tr>
        <w:tblPrEx>
          <w:tblLayout w:type="fixed"/>
          <w:tblCellMar>
            <w:top w:w="0" w:type="dxa"/>
            <w:left w:w="108" w:type="dxa"/>
            <w:bottom w:w="0" w:type="dxa"/>
            <w:right w:w="108" w:type="dxa"/>
          </w:tblCellMar>
        </w:tblPrEx>
        <w:trPr>
          <w:trHeight w:val="1544"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1.具有全球范围内外籍飞行员的猎聘和评估能力；</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2.具有丰富的飞行员资源库（至少包含150名以上的外籍飞行员），其中自有外籍飞行员不得少于5名；</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3.具有外籍飞行员管理能力和协调组织能力，能够按计划节点、资质要求提供外籍飞行员；</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4.具有全球服务能力，在外籍飞行员开展海外支援时，能够提供当地民航法规政策咨询、执照关系办理和生活保障等服务；</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5.具有一定的工程研制服务能力，能够在训练大纲开发、训练教材编制、训练视频制作等方面提供技术支持；</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6.具有与国内航司、民机制造厂家有引进或使用外籍飞行员项目案例。</w:t>
            </w:r>
          </w:p>
          <w:p>
            <w:pPr>
              <w:autoSpaceDN w:val="0"/>
              <w:spacing w:line="280" w:lineRule="exact"/>
              <w:jc w:val="left"/>
              <w:textAlignment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1549"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1.负责派遣外籍飞行员。</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2.负责外籍飞行员的生活服务、保险服务、税收服务、签证、执照转换等工作，协助客服公司开展飞行任务工作，提供飞行技术或飞行员管理相关咨询服务;</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3.确保外籍飞行员的稳定性;</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4.派遣的外籍飞行员需符合以下条件：</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a)年龄要求：55周岁(含)以下，条件优异者可适当放宽；</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b)执照要求：持有有效的中国民用航空运输驾驶员执照（执行海外飞行任务时须持有有效的当地所属国驾驶员执照），持有FAA/EASA教员执照或具有CAAC型别教员（b）(含)及以上签注者优先考虑；</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c)体检要求：持有现行有效的中国民用航空</w:t>
            </w:r>
            <w:r>
              <w:rPr>
                <w:rFonts w:ascii="仿宋_GB2312" w:hAnsi="宋体" w:eastAsia="仿宋_GB2312" w:cs="宋体"/>
                <w:color w:val="000000"/>
                <w:kern w:val="0"/>
                <w:sz w:val="24"/>
              </w:rPr>
              <w:t>I</w:t>
            </w:r>
            <w:r>
              <w:rPr>
                <w:rFonts w:hint="eastAsia" w:ascii="仿宋_GB2312" w:hAnsi="宋体" w:eastAsia="仿宋_GB2312" w:cs="宋体"/>
                <w:color w:val="000000"/>
                <w:kern w:val="0"/>
                <w:sz w:val="24"/>
              </w:rPr>
              <w:t>类体检合格证；</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d)语言要求：具备以熟练的英语进行航行通话和日常交流的能力，且持有</w:t>
            </w:r>
            <w:r>
              <w:rPr>
                <w:rFonts w:hint="eastAsia" w:ascii="仿宋_GB2312" w:hAnsi="宋体" w:eastAsia="仿宋_GB2312" w:cs="宋体"/>
                <w:kern w:val="0"/>
                <w:sz w:val="24"/>
              </w:rPr>
              <w:t>ICAO 4（含）以</w:t>
            </w:r>
            <w:r>
              <w:rPr>
                <w:rFonts w:hint="eastAsia" w:ascii="仿宋_GB2312" w:hAnsi="宋体" w:eastAsia="仿宋_GB2312" w:cs="宋体"/>
                <w:color w:val="000000"/>
                <w:kern w:val="0"/>
                <w:sz w:val="24"/>
              </w:rPr>
              <w:t>上等级的英语语言能力等级签注；</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e)飞行时间要求：总飞行时间不少于8000小时，机长经历时间不低于5000小时，且近3年航线运行时间不少</w:t>
            </w:r>
            <w:r>
              <w:rPr>
                <w:rFonts w:hint="eastAsia" w:ascii="仿宋_GB2312" w:hAnsi="宋体" w:eastAsia="仿宋_GB2312" w:cs="宋体"/>
                <w:kern w:val="0"/>
                <w:sz w:val="24"/>
              </w:rPr>
              <w:t>于1200小时；</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f)经验要求：具有丰富的飞行航线教学和模拟机教学经验；</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g)安全记录要求：飞行和检查记录良好，5年内不得有一般事故症候及以上不安全事件记录和实践考试不通过情况；</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h)经大使馆核实的无犯罪记录证明；</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i)原雇佣航司的安保评价证明；</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j)国籍为公司型号飞机海外客户所在国者优先考虑；</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k)加入客服公司意愿比较强烈，愿意挑战成为厂家飞行员，愿意长期服务于客服公司。</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5.推荐的外籍飞行员在客服公司工作期间，应服从客服公司的训练安排和任务分配，遵守相应的民航规章和公司制度。</w:t>
            </w:r>
          </w:p>
        </w:tc>
      </w:tr>
      <w:tr>
        <w:tblPrEx>
          <w:tblLayout w:type="fixed"/>
          <w:tblCellMar>
            <w:top w:w="0" w:type="dxa"/>
            <w:left w:w="108" w:type="dxa"/>
            <w:bottom w:w="0" w:type="dxa"/>
            <w:right w:w="108" w:type="dxa"/>
          </w:tblCellMar>
        </w:tblPrEx>
        <w:trPr>
          <w:trHeight w:val="1400"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在接到外籍飞行员需求单后的5个日历日内与外籍飞行员建立联系,开展外籍飞行员推选工作；在接到外籍飞行员需求单后的1个月内将外籍飞行员派遣至客服公司。</w:t>
            </w:r>
          </w:p>
        </w:tc>
      </w:tr>
      <w:tr>
        <w:tblPrEx>
          <w:tblLayout w:type="fixed"/>
          <w:tblCellMar>
            <w:top w:w="0" w:type="dxa"/>
            <w:left w:w="108" w:type="dxa"/>
            <w:bottom w:w="0" w:type="dxa"/>
            <w:right w:w="108" w:type="dxa"/>
          </w:tblCellMar>
        </w:tblPrEx>
        <w:trPr>
          <w:trHeight w:val="559"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2880" w:firstLineChars="1200"/>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2020年11月12日17:00</w:t>
            </w:r>
          </w:p>
        </w:tc>
      </w:tr>
      <w:tr>
        <w:tblPrEx>
          <w:tblLayout w:type="fixed"/>
          <w:tblCellMar>
            <w:top w:w="0" w:type="dxa"/>
            <w:left w:w="108" w:type="dxa"/>
            <w:bottom w:w="0" w:type="dxa"/>
            <w:right w:w="108" w:type="dxa"/>
          </w:tblCellMar>
        </w:tblPrEx>
        <w:trPr>
          <w:trHeight w:val="720"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833"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详细技术要求</w:t>
            </w:r>
          </w:p>
        </w:tc>
        <w:tc>
          <w:tcPr>
            <w:tcW w:w="1266"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报价单</w:t>
            </w:r>
          </w:p>
        </w:tc>
        <w:tc>
          <w:tcPr>
            <w:tcW w:w="2380"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498"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pPr>
        <w:pStyle w:val="6"/>
        <w:ind w:left="220" w:hanging="220" w:hangingChars="100"/>
        <w:jc w:val="left"/>
        <w:rPr>
          <w:rFonts w:ascii="仿宋_GB2312" w:eastAsia="仿宋_GB2312" w:cs="宋体"/>
          <w:color w:val="000000"/>
          <w:kern w:val="0"/>
          <w:sz w:val="22"/>
          <w:szCs w:val="22"/>
        </w:rPr>
      </w:pPr>
      <w:r>
        <w:rPr>
          <w:rFonts w:hint="eastAsia" w:ascii="仿宋_GB2312" w:eastAsia="仿宋_GB2312" w:cs="宋体"/>
          <w:color w:val="000000"/>
          <w:kern w:val="0"/>
          <w:sz w:val="22"/>
          <w:szCs w:val="22"/>
        </w:rPr>
        <w:t>注：明确技术标准和要求，不限定或指定唯一品牌，在引用品牌或生产供应商名称前加上“参照”或“相当于”字样，确保品牌的市场可选择性。</w:t>
      </w:r>
    </w:p>
    <w:p>
      <w:pPr>
        <w:pStyle w:val="6"/>
        <w:ind w:firstLineChars="0"/>
        <w:jc w:val="left"/>
      </w:pPr>
    </w:p>
    <w:p>
      <w:r>
        <w:br w:type="page"/>
      </w:r>
    </w:p>
    <w:tbl>
      <w:tblPr>
        <w:tblStyle w:val="5"/>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blPrEx>
          <w:tblLayout w:type="fixed"/>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（一）财务资料</w:t>
            </w:r>
          </w:p>
        </w:tc>
      </w:tr>
      <w:tr>
        <w:tblPrEx>
          <w:tblLayout w:type="fixed"/>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□经审计的近三年的年度财务报表*</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197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6"/>
        <w:ind w:firstLineChars="0"/>
        <w:jc w:val="left"/>
        <w:rPr>
          <w:sz w:val="21"/>
          <w:szCs w:val="21"/>
        </w:rPr>
      </w:pPr>
      <w:r>
        <w:rPr>
          <w:rFonts w:hint="eastAsia"/>
          <w:sz w:val="21"/>
          <w:szCs w:val="21"/>
        </w:rPr>
        <w:t>注：*号项目，由采购需求部门按需调整。</w:t>
      </w:r>
    </w:p>
    <w:p>
      <w:pPr>
        <w:pStyle w:val="6"/>
        <w:ind w:firstLineChars="0"/>
        <w:jc w:val="left"/>
      </w:pPr>
    </w:p>
    <w:p>
      <w:pPr>
        <w:pStyle w:val="6"/>
        <w:ind w:firstLineChars="0"/>
        <w:jc w:val="left"/>
      </w:pPr>
    </w:p>
    <w:p>
      <w:pPr>
        <w:pStyle w:val="6"/>
        <w:ind w:firstLineChars="0"/>
        <w:jc w:val="left"/>
      </w:pPr>
    </w:p>
    <w:tbl>
      <w:tblPr>
        <w:tblStyle w:val="5"/>
        <w:tblW w:w="9513" w:type="dxa"/>
        <w:tblInd w:w="93" w:type="dxa"/>
        <w:tblLayout w:type="fixed"/>
        <w:tblCellMar>
          <w:top w:w="0" w:type="dxa"/>
          <w:left w:w="108" w:type="dxa"/>
          <w:bottom w:w="0" w:type="dxa"/>
          <w:right w:w="108" w:type="dxa"/>
        </w:tblCellMar>
      </w:tblPr>
      <w:tblGrid>
        <w:gridCol w:w="1680"/>
        <w:gridCol w:w="2508"/>
        <w:gridCol w:w="2662"/>
        <w:gridCol w:w="2663"/>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66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650" w:hRule="atLeast"/>
        </w:trPr>
        <w:tc>
          <w:tcPr>
            <w:tcW w:w="9513"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注：纸质报价文件盖章后密封送达采购联系人，内含盖章版电子PDF扫描件（U盘或光盘）</w:t>
            </w:r>
            <w:r>
              <w:rPr>
                <w:rFonts w:hint="eastAsia" w:ascii="Tahoma" w:hAnsi="Tahoma" w:cs="Tahoma"/>
                <w:color w:val="000000"/>
                <w:kern w:val="0"/>
                <w:sz w:val="20"/>
                <w:szCs w:val="20"/>
              </w:rPr>
              <w:t>。</w:t>
            </w:r>
          </w:p>
        </w:tc>
      </w:tr>
    </w:tbl>
    <w:p>
      <w:pPr>
        <w:pStyle w:val="6"/>
        <w:ind w:firstLineChars="0"/>
        <w:jc w:val="left"/>
      </w:pPr>
    </w:p>
    <w:p>
      <w:pPr>
        <w:pStyle w:val="7"/>
        <w:numPr>
          <w:ilvl w:val="0"/>
          <w:numId w:val="1"/>
        </w:numPr>
        <w:spacing w:line="360" w:lineRule="auto"/>
        <w:ind w:firstLineChars="0"/>
        <w:rPr>
          <w:sz w:val="24"/>
        </w:rPr>
      </w:pPr>
      <w:r>
        <w:rPr>
          <w:rFonts w:ascii="黑体" w:hAnsi="黑体" w:eastAsia="黑体" w:cs="黑体"/>
          <w:kern w:val="0"/>
          <w:sz w:val="28"/>
          <w:szCs w:val="64"/>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9250C"/>
    <w:multiLevelType w:val="multilevel"/>
    <w:tmpl w:val="6B89250C"/>
    <w:lvl w:ilvl="0" w:tentative="0">
      <w:start w:val="1"/>
      <w:numFmt w:val="decimal"/>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626F1"/>
    <w:rsid w:val="000266F0"/>
    <w:rsid w:val="0003051A"/>
    <w:rsid w:val="000A65B5"/>
    <w:rsid w:val="001223A0"/>
    <w:rsid w:val="001306DB"/>
    <w:rsid w:val="00154F8D"/>
    <w:rsid w:val="00176CDB"/>
    <w:rsid w:val="0019317D"/>
    <w:rsid w:val="001B2143"/>
    <w:rsid w:val="001F1570"/>
    <w:rsid w:val="00274BC7"/>
    <w:rsid w:val="002B5E93"/>
    <w:rsid w:val="003354A8"/>
    <w:rsid w:val="00364921"/>
    <w:rsid w:val="00425322"/>
    <w:rsid w:val="004A3FB5"/>
    <w:rsid w:val="006147AE"/>
    <w:rsid w:val="006E5717"/>
    <w:rsid w:val="00757213"/>
    <w:rsid w:val="00920098"/>
    <w:rsid w:val="00A318D7"/>
    <w:rsid w:val="00A51DD8"/>
    <w:rsid w:val="00AA5A8E"/>
    <w:rsid w:val="00BD0320"/>
    <w:rsid w:val="00C93DDD"/>
    <w:rsid w:val="00D55A17"/>
    <w:rsid w:val="00D62206"/>
    <w:rsid w:val="00D63E66"/>
    <w:rsid w:val="00D747B6"/>
    <w:rsid w:val="00D820EF"/>
    <w:rsid w:val="00DD366A"/>
    <w:rsid w:val="00FC3CCF"/>
    <w:rsid w:val="00FD324E"/>
    <w:rsid w:val="03196FE8"/>
    <w:rsid w:val="0B595947"/>
    <w:rsid w:val="30A355B7"/>
    <w:rsid w:val="334F33D3"/>
    <w:rsid w:val="356626F1"/>
    <w:rsid w:val="37C9348A"/>
    <w:rsid w:val="40B34AE7"/>
    <w:rsid w:val="669210B5"/>
    <w:rsid w:val="68BD26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customStyle="1" w:styleId="6">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styleId="7">
    <w:name w:val="List Paragraph"/>
    <w:basedOn w:val="1"/>
    <w:qFormat/>
    <w:uiPriority w:val="34"/>
    <w:pPr>
      <w:ind w:firstLine="420" w:firstLineChars="200"/>
    </w:pPr>
  </w:style>
  <w:style w:type="character" w:customStyle="1" w:styleId="8">
    <w:name w:val="页眉 Char"/>
    <w:basedOn w:val="4"/>
    <w:link w:val="3"/>
    <w:uiPriority w:val="0"/>
    <w:rPr>
      <w:kern w:val="2"/>
      <w:sz w:val="18"/>
      <w:szCs w:val="18"/>
    </w:rPr>
  </w:style>
  <w:style w:type="character" w:customStyle="1" w:styleId="9">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362</Words>
  <Characters>2069</Characters>
  <Lines>17</Lines>
  <Paragraphs>4</Paragraphs>
  <TotalTime>0</TotalTime>
  <ScaleCrop>false</ScaleCrop>
  <LinksUpToDate>false</LinksUpToDate>
  <CharactersWithSpaces>2427</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2020-11-05T06:30:00Z</dcterms:created>
  <dc:creator>姜喆</dc:creator>
  <cp:lastModifiedBy>comac</cp:lastModifiedBy>
  <dcterms:modified xsi:type="dcterms:W3CDTF">2020-11-05T08:28:43Z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