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年</w:t>
      </w:r>
      <w:r>
        <w:rPr>
          <w:rFonts w:hint="eastAsia" w:ascii="仿宋_GB2312" w:eastAsia="仿宋_GB2312"/>
          <w:sz w:val="32"/>
          <w:lang w:val="en-US" w:eastAsia="zh-CN"/>
        </w:rPr>
        <w:t>3</w:t>
      </w:r>
      <w:r>
        <w:rPr>
          <w:rFonts w:hint="eastAsia" w:ascii="仿宋_GB2312" w:eastAsia="仿宋_GB2312"/>
          <w:sz w:val="32"/>
        </w:rPr>
        <w:t>月</w:t>
      </w:r>
      <w:r>
        <w:rPr>
          <w:rFonts w:hint="eastAsia" w:ascii="仿宋_GB2312" w:eastAsia="仿宋_GB2312"/>
          <w:sz w:val="32"/>
          <w:lang w:val="en-US" w:eastAsia="zh-CN"/>
        </w:rPr>
        <w:t>1</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6"/>
        <w:ind w:firstLineChars="0"/>
        <w:jc w:val="left"/>
      </w:pPr>
    </w:p>
    <w:p>
      <w:pPr>
        <w:pStyle w:val="6"/>
        <w:ind w:firstLineChars="0"/>
        <w:jc w:val="left"/>
      </w:pPr>
    </w:p>
    <w:p>
      <w:pPr>
        <w:pStyle w:val="6"/>
        <w:ind w:firstLineChars="0"/>
        <w:jc w:val="left"/>
      </w:pPr>
      <w:r>
        <w:br w:type="page"/>
      </w:r>
    </w:p>
    <w:tbl>
      <w:tblPr>
        <w:tblStyle w:val="4"/>
        <w:tblpPr w:leftFromText="180" w:rightFromText="180" w:vertAnchor="text" w:horzAnchor="page" w:tblpXSpec="center" w:tblpY="457"/>
        <w:tblOverlap w:val="never"/>
        <w:tblW w:w="9570" w:type="dxa"/>
        <w:jc w:val="center"/>
        <w:tblInd w:w="0" w:type="dxa"/>
        <w:tblLayout w:type="fixed"/>
        <w:tblCellMar>
          <w:top w:w="0" w:type="dxa"/>
          <w:left w:w="108" w:type="dxa"/>
          <w:bottom w:w="0" w:type="dxa"/>
          <w:right w:w="108" w:type="dxa"/>
        </w:tblCellMar>
      </w:tblPr>
      <w:tblGrid>
        <w:gridCol w:w="2645"/>
        <w:gridCol w:w="1950"/>
        <w:gridCol w:w="468"/>
        <w:gridCol w:w="837"/>
        <w:gridCol w:w="348"/>
        <w:gridCol w:w="2172"/>
        <w:gridCol w:w="1150"/>
      </w:tblGrid>
      <w:tr>
        <w:tblPrEx>
          <w:tblLayout w:type="fixed"/>
          <w:tblCellMar>
            <w:top w:w="0" w:type="dxa"/>
            <w:left w:w="108" w:type="dxa"/>
            <w:bottom w:w="0" w:type="dxa"/>
            <w:right w:w="108" w:type="dxa"/>
          </w:tblCellMar>
        </w:tblPrEx>
        <w:trPr>
          <w:trHeight w:val="840" w:hRule="atLeast"/>
          <w:jc w:val="center"/>
        </w:trPr>
        <w:tc>
          <w:tcPr>
            <w:tcW w:w="2645"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采购方</w:t>
            </w:r>
          </w:p>
        </w:tc>
        <w:tc>
          <w:tcPr>
            <w:tcW w:w="6925"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上海飞机客户服务有限公司</w:t>
            </w:r>
          </w:p>
        </w:tc>
      </w:tr>
      <w:tr>
        <w:tblPrEx>
          <w:tblLayout w:type="fixed"/>
          <w:tblCellMar>
            <w:top w:w="0" w:type="dxa"/>
            <w:left w:w="108" w:type="dxa"/>
            <w:bottom w:w="0" w:type="dxa"/>
            <w:right w:w="108" w:type="dxa"/>
          </w:tblCellMar>
        </w:tblPrEx>
        <w:trPr>
          <w:trHeight w:val="634" w:hRule="atLeast"/>
          <w:jc w:val="center"/>
        </w:trPr>
        <w:tc>
          <w:tcPr>
            <w:tcW w:w="264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采购实施部门联系人</w:t>
            </w:r>
          </w:p>
        </w:tc>
        <w:tc>
          <w:tcPr>
            <w:tcW w:w="2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尹然</w:t>
            </w:r>
          </w:p>
        </w:tc>
        <w:tc>
          <w:tcPr>
            <w:tcW w:w="118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联系地址</w:t>
            </w:r>
          </w:p>
        </w:tc>
        <w:tc>
          <w:tcPr>
            <w:tcW w:w="3322"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上海市闵行区江川东路100号</w:t>
            </w:r>
          </w:p>
        </w:tc>
      </w:tr>
      <w:tr>
        <w:tblPrEx>
          <w:tblLayout w:type="fixed"/>
          <w:tblCellMar>
            <w:top w:w="0" w:type="dxa"/>
            <w:left w:w="108" w:type="dxa"/>
            <w:bottom w:w="0" w:type="dxa"/>
            <w:right w:w="108" w:type="dxa"/>
          </w:tblCellMar>
        </w:tblPrEx>
        <w:trPr>
          <w:trHeight w:val="701" w:hRule="atLeast"/>
          <w:jc w:val="center"/>
        </w:trPr>
        <w:tc>
          <w:tcPr>
            <w:tcW w:w="264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联系电话</w:t>
            </w:r>
          </w:p>
        </w:tc>
        <w:tc>
          <w:tcPr>
            <w:tcW w:w="2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18019196803</w:t>
            </w:r>
          </w:p>
        </w:tc>
        <w:tc>
          <w:tcPr>
            <w:tcW w:w="118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E-Mail</w:t>
            </w:r>
          </w:p>
        </w:tc>
        <w:tc>
          <w:tcPr>
            <w:tcW w:w="3322"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haorhea@tom.com</w:t>
            </w:r>
          </w:p>
        </w:tc>
      </w:tr>
      <w:tr>
        <w:tblPrEx>
          <w:tblLayout w:type="fixed"/>
          <w:tblCellMar>
            <w:top w:w="0" w:type="dxa"/>
            <w:left w:w="108" w:type="dxa"/>
            <w:bottom w:w="0" w:type="dxa"/>
            <w:right w:w="108" w:type="dxa"/>
          </w:tblCellMar>
        </w:tblPrEx>
        <w:trPr>
          <w:trHeight w:val="725" w:hRule="atLeast"/>
          <w:jc w:val="center"/>
        </w:trPr>
        <w:tc>
          <w:tcPr>
            <w:tcW w:w="264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项目名称</w:t>
            </w:r>
          </w:p>
        </w:tc>
        <w:tc>
          <w:tcPr>
            <w:tcW w:w="6925"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lang w:eastAsia="zh-CN"/>
              </w:rPr>
              <w:t>双重预防机制</w:t>
            </w:r>
            <w:r>
              <w:rPr>
                <w:rFonts w:hint="eastAsia" w:ascii="仿宋_GB2312" w:hAnsi="宋体" w:eastAsia="仿宋_GB2312" w:cs="宋体"/>
                <w:color w:val="auto"/>
                <w:kern w:val="0"/>
                <w:sz w:val="24"/>
                <w:lang w:val="en-US" w:eastAsia="zh-CN"/>
              </w:rPr>
              <w:t>建设第三方服务</w:t>
            </w:r>
          </w:p>
        </w:tc>
      </w:tr>
      <w:tr>
        <w:tblPrEx>
          <w:tblLayout w:type="fixed"/>
          <w:tblCellMar>
            <w:top w:w="0" w:type="dxa"/>
            <w:left w:w="108" w:type="dxa"/>
            <w:bottom w:w="0" w:type="dxa"/>
            <w:right w:w="108" w:type="dxa"/>
          </w:tblCellMar>
        </w:tblPrEx>
        <w:trPr>
          <w:trHeight w:val="4236" w:hRule="atLeast"/>
          <w:jc w:val="center"/>
        </w:trPr>
        <w:tc>
          <w:tcPr>
            <w:tcW w:w="264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供应商资质要求</w:t>
            </w:r>
          </w:p>
        </w:tc>
        <w:tc>
          <w:tcPr>
            <w:tcW w:w="6925" w:type="dxa"/>
            <w:gridSpan w:val="6"/>
            <w:tcBorders>
              <w:top w:val="single" w:color="auto" w:sz="4" w:space="0"/>
              <w:left w:val="nil"/>
              <w:bottom w:val="single" w:color="auto" w:sz="4" w:space="0"/>
              <w:right w:val="single" w:color="auto" w:sz="4" w:space="0"/>
            </w:tcBorders>
            <w:vAlign w:val="center"/>
          </w:tcPr>
          <w:p>
            <w:pPr>
              <w:pStyle w:val="8"/>
              <w:numPr>
                <w:ilvl w:val="0"/>
                <w:numId w:val="1"/>
              </w:numPr>
              <w:ind w:left="425" w:leftChars="0" w:hanging="425" w:firstLineChars="0"/>
              <w:rPr>
                <w:rFonts w:hint="eastAsia"/>
                <w:lang w:val="en-US" w:eastAsia="zh-CN"/>
              </w:rPr>
            </w:pPr>
            <w:r>
              <w:rPr>
                <w:rFonts w:hint="eastAsia"/>
                <w:lang w:val="en-US" w:eastAsia="zh-CN"/>
              </w:rPr>
              <w:t>企业成立3年以上；</w:t>
            </w:r>
          </w:p>
          <w:p>
            <w:pPr>
              <w:pStyle w:val="8"/>
              <w:numPr>
                <w:ilvl w:val="0"/>
                <w:numId w:val="1"/>
              </w:numPr>
              <w:ind w:left="425" w:leftChars="0" w:hanging="425" w:firstLineChars="0"/>
              <w:rPr>
                <w:rFonts w:hint="eastAsia"/>
                <w:lang w:val="en-US" w:eastAsia="zh-CN"/>
              </w:rPr>
            </w:pPr>
            <w:r>
              <w:rPr>
                <w:rFonts w:hint="eastAsia"/>
                <w:lang w:val="en-US" w:eastAsia="zh-CN"/>
              </w:rPr>
              <w:t>注册资本不低于500万元；</w:t>
            </w:r>
          </w:p>
          <w:p>
            <w:pPr>
              <w:pStyle w:val="8"/>
              <w:numPr>
                <w:ilvl w:val="0"/>
                <w:numId w:val="1"/>
              </w:numPr>
              <w:ind w:left="425" w:leftChars="0" w:hanging="425" w:firstLineChars="0"/>
              <w:rPr>
                <w:rFonts w:hint="eastAsia"/>
                <w:lang w:val="en-US" w:eastAsia="zh-CN"/>
              </w:rPr>
            </w:pPr>
            <w:r>
              <w:rPr>
                <w:rFonts w:hint="eastAsia"/>
                <w:lang w:val="en-US" w:eastAsia="zh-CN"/>
              </w:rPr>
              <w:t>具备相关资质并提供材料证明：①企业安全评价资质；②具有10名以上具有注册安全工程师资质的专职人员；及其他本项目所需资质(如有）。</w:t>
            </w:r>
          </w:p>
          <w:p>
            <w:pPr>
              <w:pStyle w:val="8"/>
              <w:numPr>
                <w:ilvl w:val="0"/>
                <w:numId w:val="1"/>
              </w:numPr>
              <w:ind w:left="425" w:leftChars="0" w:hanging="425" w:firstLineChars="0"/>
              <w:rPr>
                <w:rFonts w:hint="eastAsia"/>
                <w:lang w:val="en-US" w:eastAsia="zh-CN"/>
              </w:rPr>
            </w:pPr>
            <w:r>
              <w:rPr>
                <w:rFonts w:hint="eastAsia"/>
                <w:lang w:val="en-US" w:eastAsia="zh-CN"/>
              </w:rPr>
              <w:t>要求提供近3年经审计的年度财务报表。</w:t>
            </w:r>
          </w:p>
          <w:p>
            <w:pPr>
              <w:pStyle w:val="8"/>
              <w:numPr>
                <w:ilvl w:val="0"/>
                <w:numId w:val="1"/>
              </w:numPr>
              <w:ind w:left="425" w:leftChars="0" w:hanging="425" w:firstLineChars="0"/>
              <w:rPr>
                <w:rFonts w:hint="default" w:ascii="仿宋_GB2312" w:hAnsi="宋体" w:eastAsia="仿宋_GB2312" w:cs="宋体"/>
                <w:color w:val="auto"/>
                <w:kern w:val="0"/>
                <w:lang w:val="en-US" w:eastAsia="zh-CN"/>
              </w:rPr>
            </w:pPr>
            <w:r>
              <w:rPr>
                <w:rFonts w:hint="eastAsia"/>
                <w:lang w:val="en-US" w:eastAsia="zh-CN"/>
              </w:rPr>
              <w:t>在签署本项目合同及履行本项目义务时无任何法律障碍和重大事件影响供应商继续正常存续和全面履行本项目合同的能力，包括但不限于重大诉讼案件、重大债权债务纠纷，未被列为失信被执行人。</w:t>
            </w:r>
          </w:p>
        </w:tc>
      </w:tr>
      <w:tr>
        <w:tblPrEx>
          <w:tblLayout w:type="fixed"/>
          <w:tblCellMar>
            <w:top w:w="0" w:type="dxa"/>
            <w:left w:w="108" w:type="dxa"/>
            <w:bottom w:w="0" w:type="dxa"/>
            <w:right w:w="108" w:type="dxa"/>
          </w:tblCellMar>
        </w:tblPrEx>
        <w:trPr>
          <w:trHeight w:val="1334" w:hRule="atLeast"/>
          <w:jc w:val="center"/>
        </w:trPr>
        <w:tc>
          <w:tcPr>
            <w:tcW w:w="264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25" w:type="dxa"/>
            <w:gridSpan w:val="6"/>
            <w:tcBorders>
              <w:top w:val="single" w:color="auto" w:sz="4" w:space="0"/>
              <w:left w:val="nil"/>
              <w:bottom w:val="single" w:color="auto" w:sz="4" w:space="0"/>
              <w:right w:val="single" w:color="auto" w:sz="4" w:space="0"/>
            </w:tcBorders>
            <w:vAlign w:val="center"/>
          </w:tcPr>
          <w:p>
            <w:pPr>
              <w:pStyle w:val="8"/>
              <w:rPr>
                <w:rFonts w:hint="default" w:ascii="仿宋_GB2312" w:hAnsi="宋体" w:eastAsia="仿宋_GB2312" w:cs="宋体"/>
                <w:color w:val="000000"/>
                <w:kern w:val="0"/>
                <w:lang w:val="en-US" w:eastAsia="zh-CN"/>
              </w:rPr>
            </w:pPr>
            <w:r>
              <w:rPr>
                <w:rFonts w:hint="eastAsia"/>
                <w:lang w:val="en-US" w:eastAsia="zh-CN"/>
              </w:rPr>
              <w:t>要求提供材料证明：曾开展</w:t>
            </w:r>
            <w:r>
              <w:rPr>
                <w:rFonts w:hint="eastAsia"/>
                <w:lang w:eastAsia="zh-CN"/>
              </w:rPr>
              <w:t>双重预防机制</w:t>
            </w:r>
            <w:r>
              <w:rPr>
                <w:rFonts w:hint="eastAsia"/>
                <w:lang w:val="en-US" w:eastAsia="zh-CN"/>
              </w:rPr>
              <w:t>建设业务大于20次。</w:t>
            </w:r>
          </w:p>
        </w:tc>
      </w:tr>
      <w:tr>
        <w:tblPrEx>
          <w:tblLayout w:type="fixed"/>
          <w:tblCellMar>
            <w:top w:w="0" w:type="dxa"/>
            <w:left w:w="108" w:type="dxa"/>
            <w:bottom w:w="0" w:type="dxa"/>
            <w:right w:w="108" w:type="dxa"/>
          </w:tblCellMar>
        </w:tblPrEx>
        <w:trPr>
          <w:trHeight w:val="1549" w:hRule="atLeast"/>
          <w:jc w:val="center"/>
        </w:trPr>
        <w:tc>
          <w:tcPr>
            <w:tcW w:w="264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25" w:type="dxa"/>
            <w:gridSpan w:val="6"/>
            <w:tcBorders>
              <w:top w:val="single" w:color="auto" w:sz="4" w:space="0"/>
              <w:left w:val="nil"/>
              <w:bottom w:val="single" w:color="auto" w:sz="4" w:space="0"/>
              <w:right w:val="single" w:color="auto" w:sz="4" w:space="0"/>
            </w:tcBorders>
            <w:vAlign w:val="center"/>
          </w:tcPr>
          <w:p>
            <w:pPr>
              <w:pStyle w:val="8"/>
              <w:numPr>
                <w:ilvl w:val="0"/>
                <w:numId w:val="2"/>
              </w:numPr>
              <w:ind w:left="425" w:leftChars="0" w:hanging="425" w:firstLineChars="0"/>
              <w:rPr>
                <w:rFonts w:hint="eastAsia" w:ascii="Times New Roman" w:hAnsi="Times New Roman"/>
                <w:lang w:val="en-US" w:eastAsia="zh-CN"/>
              </w:rPr>
            </w:pPr>
            <w:r>
              <w:rPr>
                <w:rFonts w:hint="eastAsia" w:ascii="Times New Roman" w:hAnsi="Times New Roman"/>
                <w:lang w:val="en-US" w:eastAsia="zh-CN"/>
              </w:rPr>
              <w:t>要求提供材料证明：具有航空类企业安全生产相关业务合作经验。</w:t>
            </w:r>
          </w:p>
          <w:p>
            <w:pPr>
              <w:pStyle w:val="8"/>
              <w:numPr>
                <w:ilvl w:val="0"/>
                <w:numId w:val="2"/>
              </w:numPr>
              <w:ind w:left="425" w:leftChars="0" w:hanging="425" w:firstLineChars="0"/>
              <w:rPr>
                <w:rFonts w:hint="default" w:ascii="仿宋_GB2312" w:hAnsi="宋体" w:eastAsia="仿宋_GB2312" w:cs="宋体"/>
                <w:color w:val="000000"/>
                <w:kern w:val="0"/>
                <w:sz w:val="24"/>
                <w:lang w:val="en-US" w:eastAsia="zh-CN"/>
              </w:rPr>
            </w:pPr>
            <w:r>
              <w:rPr>
                <w:rFonts w:hint="eastAsia" w:ascii="Times New Roman" w:hAnsi="Times New Roman"/>
                <w:lang w:val="en-US" w:eastAsia="zh-CN"/>
              </w:rPr>
              <w:t>按照采购方要求保质保量提供服务。</w:t>
            </w:r>
          </w:p>
        </w:tc>
      </w:tr>
      <w:tr>
        <w:tblPrEx>
          <w:tblLayout w:type="fixed"/>
          <w:tblCellMar>
            <w:top w:w="0" w:type="dxa"/>
            <w:left w:w="108" w:type="dxa"/>
            <w:bottom w:w="0" w:type="dxa"/>
            <w:right w:w="108" w:type="dxa"/>
          </w:tblCellMar>
        </w:tblPrEx>
        <w:trPr>
          <w:trHeight w:val="1115" w:hRule="atLeast"/>
          <w:jc w:val="center"/>
        </w:trPr>
        <w:tc>
          <w:tcPr>
            <w:tcW w:w="264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25" w:type="dxa"/>
            <w:gridSpan w:val="6"/>
            <w:tcBorders>
              <w:top w:val="single" w:color="auto" w:sz="4" w:space="0"/>
              <w:left w:val="nil"/>
              <w:bottom w:val="single" w:color="auto" w:sz="4" w:space="0"/>
              <w:right w:val="single" w:color="auto" w:sz="4" w:space="0"/>
            </w:tcBorders>
            <w:vAlign w:val="center"/>
          </w:tcPr>
          <w:p>
            <w:pPr>
              <w:pStyle w:val="8"/>
              <w:rPr>
                <w:rFonts w:hint="default" w:ascii="仿宋_GB2312" w:hAnsi="宋体" w:eastAsia="仿宋_GB2312" w:cs="宋体"/>
                <w:color w:val="000000"/>
                <w:kern w:val="0"/>
                <w:lang w:val="en-US" w:eastAsia="zh-CN"/>
              </w:rPr>
            </w:pPr>
            <w:r>
              <w:rPr>
                <w:rFonts w:hint="eastAsia"/>
                <w:lang w:val="en-US" w:eastAsia="zh-CN"/>
              </w:rPr>
              <w:t>要求自合同签订之日起6个月内，完成客服中心双重预防机制建设工作，具体进度安排双方协商确定。</w:t>
            </w:r>
          </w:p>
        </w:tc>
      </w:tr>
      <w:tr>
        <w:tblPrEx>
          <w:tblLayout w:type="fixed"/>
          <w:tblCellMar>
            <w:top w:w="0" w:type="dxa"/>
            <w:left w:w="108" w:type="dxa"/>
            <w:bottom w:w="0" w:type="dxa"/>
            <w:right w:w="108" w:type="dxa"/>
          </w:tblCellMar>
        </w:tblPrEx>
        <w:trPr>
          <w:trHeight w:val="774" w:hRule="atLeast"/>
          <w:jc w:val="center"/>
        </w:trPr>
        <w:tc>
          <w:tcPr>
            <w:tcW w:w="2645" w:type="dxa"/>
            <w:tcBorders>
              <w:top w:val="nil"/>
              <w:left w:val="single" w:color="auto" w:sz="4" w:space="0"/>
              <w:bottom w:val="single" w:color="auto" w:sz="4" w:space="0"/>
              <w:right w:val="single" w:color="auto" w:sz="4" w:space="0"/>
            </w:tcBorders>
            <w:vAlign w:val="center"/>
          </w:tcPr>
          <w:p>
            <w:pPr>
              <w:pStyle w:val="8"/>
              <w:ind w:left="0" w:leftChars="0" w:firstLine="0" w:firstLineChars="0"/>
              <w:rPr>
                <w:rFonts w:ascii="仿宋_GB2312" w:hAnsi="宋体" w:eastAsia="仿宋_GB2312" w:cs="宋体"/>
                <w:color w:val="000000"/>
                <w:kern w:val="0"/>
              </w:rPr>
            </w:pPr>
            <w:r>
              <w:rPr>
                <w:rFonts w:hint="eastAsia"/>
              </w:rPr>
              <w:t>响应文件送达截止时间</w:t>
            </w:r>
          </w:p>
        </w:tc>
        <w:tc>
          <w:tcPr>
            <w:tcW w:w="6925"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19</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jc w:val="center"/>
        </w:trPr>
        <w:tc>
          <w:tcPr>
            <w:tcW w:w="264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95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305"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52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15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bookmarkStart w:id="0" w:name="_GoBack"/>
      <w:r>
        <w:br w:type="page"/>
      </w:r>
    </w:p>
    <w:bookmarkEnd w:id="0"/>
    <w:tbl>
      <w:tblPr>
        <w:tblStyle w:val="4"/>
        <w:tblpPr w:leftFromText="180" w:rightFromText="180" w:vertAnchor="text" w:horzAnchor="margin" w:tblpXSpec="center" w:tblpY="441"/>
        <w:tblW w:w="10137" w:type="dxa"/>
        <w:jc w:val="center"/>
        <w:tblInd w:w="0" w:type="dxa"/>
        <w:tblLayout w:type="fixed"/>
        <w:tblCellMar>
          <w:top w:w="0" w:type="dxa"/>
          <w:left w:w="108" w:type="dxa"/>
          <w:bottom w:w="0" w:type="dxa"/>
          <w:right w:w="108" w:type="dxa"/>
        </w:tblCellMar>
      </w:tblPr>
      <w:tblGrid>
        <w:gridCol w:w="1581"/>
        <w:gridCol w:w="4114"/>
        <w:gridCol w:w="2741"/>
        <w:gridCol w:w="1701"/>
      </w:tblGrid>
      <w:tr>
        <w:tblPrEx>
          <w:tblLayout w:type="fixed"/>
          <w:tblCellMar>
            <w:top w:w="0" w:type="dxa"/>
            <w:left w:w="108" w:type="dxa"/>
            <w:bottom w:w="0" w:type="dxa"/>
            <w:right w:w="108" w:type="dxa"/>
          </w:tblCellMar>
        </w:tblPrEx>
        <w:trPr>
          <w:trHeight w:val="510" w:hRule="atLeast"/>
          <w:jc w:val="center"/>
        </w:trPr>
        <w:tc>
          <w:tcPr>
            <w:tcW w:w="1013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74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74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jc w:val="center"/>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741"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01"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74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74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r>
              <w:rPr>
                <w:rFonts w:hint="eastAsia" w:ascii="仿宋_GB2312" w:hAnsi="宋体" w:eastAsia="仿宋_GB2312" w:cs="宋体"/>
                <w:color w:val="FF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r>
              <w:rPr>
                <w:rFonts w:hint="eastAsia" w:ascii="仿宋_GB2312" w:hAnsi="宋体" w:eastAsia="仿宋_GB2312" w:cs="宋体"/>
                <w:color w:val="FF0000"/>
                <w:kern w:val="0"/>
                <w:sz w:val="22"/>
                <w:szCs w:val="22"/>
              </w:rPr>
              <w:t>*</w:t>
            </w:r>
          </w:p>
        </w:tc>
        <w:tc>
          <w:tcPr>
            <w:tcW w:w="2741"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r>
              <w:rPr>
                <w:rFonts w:hint="eastAsia" w:ascii="仿宋_GB2312" w:hAnsi="宋体" w:eastAsia="仿宋_GB2312" w:cs="宋体"/>
                <w:color w:val="FF0000"/>
                <w:kern w:val="0"/>
                <w:sz w:val="22"/>
                <w:szCs w:val="22"/>
              </w:rPr>
              <w:t>*</w:t>
            </w:r>
          </w:p>
        </w:tc>
      </w:tr>
      <w:tr>
        <w:tblPrEx>
          <w:tblLayout w:type="fixed"/>
          <w:tblCellMar>
            <w:top w:w="0" w:type="dxa"/>
            <w:left w:w="108" w:type="dxa"/>
            <w:bottom w:w="0" w:type="dxa"/>
            <w:right w:w="108" w:type="dxa"/>
          </w:tblCellMar>
        </w:tblPrEx>
        <w:trPr>
          <w:trHeight w:val="3614"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6"/>
        <w:ind w:firstLineChars="0"/>
        <w:jc w:val="left"/>
        <w:rPr>
          <w:rFonts w:hint="eastAsia"/>
        </w:rPr>
      </w:pPr>
    </w:p>
    <w:tbl>
      <w:tblPr>
        <w:tblStyle w:val="4"/>
        <w:tblW w:w="9513" w:type="dxa"/>
        <w:jc w:val="center"/>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3248"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520"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jc w:val="center"/>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6"/>
        <w:ind w:firstLineChars="0"/>
        <w:jc w:val="left"/>
      </w:pPr>
    </w:p>
    <w:p>
      <w:pPr>
        <w:sectPr>
          <w:pgSz w:w="11906" w:h="16838"/>
          <w:pgMar w:top="1440" w:right="1800" w:bottom="1440" w:left="1800" w:header="851" w:footer="992" w:gutter="0"/>
          <w:cols w:space="425" w:num="1"/>
          <w:docGrid w:type="lines" w:linePitch="312" w:charSpace="0"/>
        </w:sectPr>
      </w:pPr>
      <w:r>
        <w:rPr>
          <w:rFonts w:ascii="黑体" w:hAnsi="黑体" w:eastAsia="黑体" w:cs="黑体"/>
          <w:kern w:val="0"/>
          <w:sz w:val="28"/>
          <w:szCs w:val="64"/>
        </w:rPr>
        <w:br w:type="page"/>
      </w:r>
    </w:p>
    <w:p>
      <w:pPr>
        <w:jc w:val="center"/>
        <w:rPr>
          <w:rFonts w:hint="eastAsia"/>
          <w:b/>
          <w:bCs/>
          <w:sz w:val="36"/>
          <w:szCs w:val="36"/>
          <w:lang w:val="en-US" w:eastAsia="zh-CN"/>
        </w:rPr>
      </w:pPr>
      <w:r>
        <w:rPr>
          <w:rFonts w:hint="eastAsia"/>
          <w:b/>
          <w:bCs/>
          <w:sz w:val="36"/>
          <w:szCs w:val="36"/>
          <w:lang w:val="en-US" w:eastAsia="zh-CN"/>
        </w:rPr>
        <w:t>报价单</w:t>
      </w:r>
    </w:p>
    <w:p>
      <w:pPr>
        <w:jc w:val="both"/>
        <w:rPr>
          <w:rFonts w:hint="default"/>
          <w:b/>
          <w:bCs/>
          <w:sz w:val="32"/>
          <w:szCs w:val="32"/>
          <w:lang w:val="en-US" w:eastAsia="zh-CN"/>
        </w:rPr>
      </w:pPr>
    </w:p>
    <w:p>
      <w:pPr>
        <w:rPr>
          <w:rFonts w:hint="eastAsia"/>
          <w:lang w:val="en-US" w:eastAsia="zh-CN"/>
        </w:rPr>
      </w:pPr>
      <w:r>
        <w:rPr>
          <w:rFonts w:hint="eastAsia"/>
          <w:lang w:val="en-US" w:eastAsia="zh-CN"/>
        </w:rPr>
        <w:t>供应商名称：</w:t>
      </w:r>
    </w:p>
    <w:p>
      <w:pPr>
        <w:rPr>
          <w:rFonts w:hint="default"/>
          <w:lang w:val="en-US" w:eastAsia="zh-CN"/>
        </w:rPr>
      </w:pPr>
    </w:p>
    <w:tbl>
      <w:tblPr>
        <w:tblStyle w:val="5"/>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301"/>
        <w:gridCol w:w="2099"/>
        <w:gridCol w:w="2360"/>
        <w:gridCol w:w="1"/>
        <w:gridCol w:w="2356"/>
        <w:gridCol w:w="235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9" w:hRule="atLeast"/>
        </w:trPr>
        <w:tc>
          <w:tcPr>
            <w:tcW w:w="679" w:type="dxa"/>
            <w:vAlign w:val="center"/>
          </w:tcPr>
          <w:p>
            <w:pPr>
              <w:jc w:val="center"/>
              <w:rPr>
                <w:rFonts w:hint="eastAsia" w:eastAsiaTheme="minorEastAsia"/>
                <w:vertAlign w:val="baseline"/>
                <w:lang w:val="en-US" w:eastAsia="zh-CN"/>
              </w:rPr>
            </w:pPr>
            <w:r>
              <w:rPr>
                <w:rFonts w:hint="eastAsia"/>
                <w:vertAlign w:val="baseline"/>
                <w:lang w:val="en-US" w:eastAsia="zh-CN"/>
              </w:rPr>
              <w:t>序号</w:t>
            </w:r>
          </w:p>
        </w:tc>
        <w:tc>
          <w:tcPr>
            <w:tcW w:w="4301" w:type="dxa"/>
            <w:vAlign w:val="center"/>
          </w:tcPr>
          <w:p>
            <w:pPr>
              <w:jc w:val="center"/>
              <w:rPr>
                <w:rFonts w:hint="eastAsia" w:eastAsiaTheme="minorEastAsia"/>
                <w:vertAlign w:val="baseline"/>
                <w:lang w:val="en-US" w:eastAsia="zh-CN"/>
              </w:rPr>
            </w:pPr>
            <w:r>
              <w:rPr>
                <w:rFonts w:hint="eastAsia"/>
                <w:vertAlign w:val="baseline"/>
                <w:lang w:val="en-US" w:eastAsia="zh-CN"/>
              </w:rPr>
              <w:t>项目</w:t>
            </w:r>
          </w:p>
        </w:tc>
        <w:tc>
          <w:tcPr>
            <w:tcW w:w="2099" w:type="dxa"/>
            <w:vAlign w:val="center"/>
          </w:tcPr>
          <w:p>
            <w:pPr>
              <w:jc w:val="center"/>
              <w:rPr>
                <w:rFonts w:hint="eastAsia" w:eastAsiaTheme="minorEastAsia"/>
                <w:vertAlign w:val="baseline"/>
                <w:lang w:val="en-US" w:eastAsia="zh-CN"/>
              </w:rPr>
            </w:pPr>
            <w:r>
              <w:rPr>
                <w:rFonts w:hint="eastAsia"/>
                <w:vertAlign w:val="baseline"/>
                <w:lang w:val="en-US" w:eastAsia="zh-CN"/>
              </w:rPr>
              <w:t>单价（元）</w:t>
            </w:r>
          </w:p>
        </w:tc>
        <w:tc>
          <w:tcPr>
            <w:tcW w:w="2360" w:type="dxa"/>
            <w:vAlign w:val="center"/>
          </w:tcPr>
          <w:p>
            <w:pPr>
              <w:jc w:val="center"/>
              <w:rPr>
                <w:rFonts w:hint="eastAsia" w:eastAsiaTheme="minorEastAsia"/>
                <w:vertAlign w:val="baseline"/>
                <w:lang w:val="en-US" w:eastAsia="zh-CN"/>
              </w:rPr>
            </w:pPr>
            <w:r>
              <w:rPr>
                <w:rFonts w:hint="eastAsia"/>
                <w:vertAlign w:val="baseline"/>
                <w:lang w:val="en-US" w:eastAsia="zh-CN"/>
              </w:rPr>
              <w:t>数量</w:t>
            </w:r>
          </w:p>
        </w:tc>
        <w:tc>
          <w:tcPr>
            <w:tcW w:w="2357"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费用（元）</w:t>
            </w:r>
          </w:p>
        </w:tc>
        <w:tc>
          <w:tcPr>
            <w:tcW w:w="2352"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9" w:hRule="atLeast"/>
        </w:trPr>
        <w:tc>
          <w:tcPr>
            <w:tcW w:w="679"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4301" w:type="dxa"/>
            <w:vAlign w:val="center"/>
          </w:tcPr>
          <w:p>
            <w:pPr>
              <w:jc w:val="center"/>
              <w:rPr>
                <w:rFonts w:hint="default" w:eastAsiaTheme="minorEastAsia"/>
                <w:vertAlign w:val="baseline"/>
                <w:lang w:val="en-US" w:eastAsia="zh-CN"/>
              </w:rPr>
            </w:pPr>
            <w:r>
              <w:rPr>
                <w:rFonts w:hint="eastAsia"/>
                <w:vertAlign w:val="baseline"/>
                <w:lang w:val="en-US" w:eastAsia="zh-CN"/>
              </w:rPr>
              <w:t>现场检查</w:t>
            </w:r>
          </w:p>
        </w:tc>
        <w:tc>
          <w:tcPr>
            <w:tcW w:w="2099" w:type="dxa"/>
            <w:vAlign w:val="center"/>
          </w:tcPr>
          <w:p>
            <w:pPr>
              <w:jc w:val="center"/>
              <w:rPr>
                <w:rFonts w:hint="eastAsia" w:eastAsiaTheme="minorEastAsia"/>
                <w:vertAlign w:val="baseline"/>
                <w:lang w:eastAsia="zh-CN"/>
              </w:rPr>
            </w:pPr>
          </w:p>
        </w:tc>
        <w:tc>
          <w:tcPr>
            <w:tcW w:w="2360" w:type="dxa"/>
            <w:vAlign w:val="center"/>
          </w:tcPr>
          <w:p>
            <w:pPr>
              <w:jc w:val="center"/>
              <w:rPr>
                <w:rFonts w:hint="default" w:eastAsiaTheme="minorEastAsia"/>
                <w:u w:val="none"/>
                <w:vertAlign w:val="baseline"/>
                <w:lang w:val="en-US" w:eastAsia="zh-CN"/>
              </w:rPr>
            </w:pPr>
            <w:r>
              <w:rPr>
                <w:rFonts w:hint="eastAsia"/>
                <w:u w:val="single"/>
                <w:vertAlign w:val="baseline"/>
                <w:lang w:val="en-US" w:eastAsia="zh-CN"/>
              </w:rPr>
              <w:t xml:space="preserve">   </w:t>
            </w:r>
            <w:r>
              <w:rPr>
                <w:rFonts w:hint="eastAsia"/>
                <w:u w:val="none"/>
                <w:vertAlign w:val="baseline"/>
                <w:lang w:val="en-US" w:eastAsia="zh-CN"/>
              </w:rPr>
              <w:t xml:space="preserve"> 人X </w:t>
            </w:r>
            <w:r>
              <w:rPr>
                <w:rFonts w:hint="eastAsia"/>
                <w:u w:val="single"/>
                <w:vertAlign w:val="baseline"/>
                <w:lang w:val="en-US" w:eastAsia="zh-CN"/>
              </w:rPr>
              <w:t xml:space="preserve">   </w:t>
            </w:r>
            <w:r>
              <w:rPr>
                <w:rFonts w:hint="eastAsia"/>
                <w:u w:val="none"/>
                <w:vertAlign w:val="baseline"/>
                <w:lang w:val="en-US" w:eastAsia="zh-CN"/>
              </w:rPr>
              <w:t xml:space="preserve"> 天</w:t>
            </w:r>
          </w:p>
        </w:tc>
        <w:tc>
          <w:tcPr>
            <w:tcW w:w="2357" w:type="dxa"/>
            <w:gridSpan w:val="2"/>
            <w:vAlign w:val="center"/>
          </w:tcPr>
          <w:p>
            <w:pPr>
              <w:jc w:val="center"/>
              <w:rPr>
                <w:vertAlign w:val="baseline"/>
              </w:rPr>
            </w:pPr>
          </w:p>
        </w:tc>
        <w:tc>
          <w:tcPr>
            <w:tcW w:w="235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9" w:hRule="atLeast"/>
        </w:trPr>
        <w:tc>
          <w:tcPr>
            <w:tcW w:w="679"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4301" w:type="dxa"/>
            <w:vAlign w:val="center"/>
          </w:tcPr>
          <w:p>
            <w:pPr>
              <w:jc w:val="center"/>
              <w:rPr>
                <w:vertAlign w:val="baseline"/>
              </w:rPr>
            </w:pPr>
            <w:r>
              <w:rPr>
                <w:rFonts w:hint="eastAsia"/>
                <w:vertAlign w:val="baseline"/>
                <w:lang w:val="en-US" w:eastAsia="zh-CN"/>
              </w:rPr>
              <w:t>现场沟通指导</w:t>
            </w:r>
          </w:p>
        </w:tc>
        <w:tc>
          <w:tcPr>
            <w:tcW w:w="2099" w:type="dxa"/>
            <w:vAlign w:val="center"/>
          </w:tcPr>
          <w:p>
            <w:pPr>
              <w:jc w:val="center"/>
              <w:rPr>
                <w:vertAlign w:val="baseline"/>
              </w:rPr>
            </w:pPr>
          </w:p>
        </w:tc>
        <w:tc>
          <w:tcPr>
            <w:tcW w:w="2360" w:type="dxa"/>
            <w:vAlign w:val="center"/>
          </w:tcPr>
          <w:p>
            <w:pPr>
              <w:jc w:val="center"/>
              <w:rPr>
                <w:vertAlign w:val="baseline"/>
              </w:rPr>
            </w:pPr>
            <w:r>
              <w:rPr>
                <w:rFonts w:hint="eastAsia"/>
                <w:u w:val="single"/>
                <w:vertAlign w:val="baseline"/>
                <w:lang w:val="en-US" w:eastAsia="zh-CN"/>
              </w:rPr>
              <w:t xml:space="preserve">   </w:t>
            </w:r>
            <w:r>
              <w:rPr>
                <w:rFonts w:hint="eastAsia"/>
                <w:u w:val="none"/>
                <w:vertAlign w:val="baseline"/>
                <w:lang w:val="en-US" w:eastAsia="zh-CN"/>
              </w:rPr>
              <w:t xml:space="preserve"> 人X </w:t>
            </w:r>
            <w:r>
              <w:rPr>
                <w:rFonts w:hint="eastAsia"/>
                <w:u w:val="single"/>
                <w:vertAlign w:val="baseline"/>
                <w:lang w:val="en-US" w:eastAsia="zh-CN"/>
              </w:rPr>
              <w:t xml:space="preserve">   </w:t>
            </w:r>
            <w:r>
              <w:rPr>
                <w:rFonts w:hint="eastAsia"/>
                <w:u w:val="none"/>
                <w:vertAlign w:val="baseline"/>
                <w:lang w:val="en-US" w:eastAsia="zh-CN"/>
              </w:rPr>
              <w:t xml:space="preserve"> 天</w:t>
            </w:r>
          </w:p>
        </w:tc>
        <w:tc>
          <w:tcPr>
            <w:tcW w:w="2357" w:type="dxa"/>
            <w:gridSpan w:val="2"/>
            <w:vAlign w:val="center"/>
          </w:tcPr>
          <w:p>
            <w:pPr>
              <w:jc w:val="center"/>
              <w:rPr>
                <w:vertAlign w:val="baseline"/>
              </w:rPr>
            </w:pPr>
          </w:p>
        </w:tc>
        <w:tc>
          <w:tcPr>
            <w:tcW w:w="235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9" w:hRule="atLeast"/>
        </w:trPr>
        <w:tc>
          <w:tcPr>
            <w:tcW w:w="679" w:type="dxa"/>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4301" w:type="dxa"/>
            <w:vAlign w:val="center"/>
          </w:tcPr>
          <w:p>
            <w:pPr>
              <w:jc w:val="center"/>
              <w:rPr>
                <w:vertAlign w:val="baseline"/>
              </w:rPr>
            </w:pPr>
          </w:p>
        </w:tc>
        <w:tc>
          <w:tcPr>
            <w:tcW w:w="2099" w:type="dxa"/>
            <w:vAlign w:val="center"/>
          </w:tcPr>
          <w:p>
            <w:pPr>
              <w:jc w:val="center"/>
              <w:rPr>
                <w:vertAlign w:val="baseline"/>
              </w:rPr>
            </w:pPr>
          </w:p>
        </w:tc>
        <w:tc>
          <w:tcPr>
            <w:tcW w:w="2360" w:type="dxa"/>
            <w:vAlign w:val="center"/>
          </w:tcPr>
          <w:p>
            <w:pPr>
              <w:jc w:val="center"/>
              <w:rPr>
                <w:vertAlign w:val="baseline"/>
              </w:rPr>
            </w:pPr>
          </w:p>
        </w:tc>
        <w:tc>
          <w:tcPr>
            <w:tcW w:w="2357" w:type="dxa"/>
            <w:gridSpan w:val="2"/>
            <w:vAlign w:val="center"/>
          </w:tcPr>
          <w:p>
            <w:pPr>
              <w:jc w:val="center"/>
              <w:rPr>
                <w:vertAlign w:val="baseline"/>
              </w:rPr>
            </w:pPr>
          </w:p>
        </w:tc>
        <w:tc>
          <w:tcPr>
            <w:tcW w:w="235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9" w:hRule="atLeast"/>
        </w:trPr>
        <w:tc>
          <w:tcPr>
            <w:tcW w:w="679" w:type="dxa"/>
            <w:vAlign w:val="center"/>
          </w:tcPr>
          <w:p>
            <w:pPr>
              <w:jc w:val="center"/>
              <w:rPr>
                <w:rFonts w:hint="eastAsia" w:eastAsiaTheme="minorEastAsia"/>
                <w:vertAlign w:val="baseline"/>
                <w:lang w:val="en-US" w:eastAsia="zh-CN"/>
              </w:rPr>
            </w:pPr>
            <w:r>
              <w:rPr>
                <w:rFonts w:hint="eastAsia"/>
                <w:vertAlign w:val="baseline"/>
                <w:lang w:val="en-US" w:eastAsia="zh-CN"/>
              </w:rPr>
              <w:t>4</w:t>
            </w:r>
          </w:p>
        </w:tc>
        <w:tc>
          <w:tcPr>
            <w:tcW w:w="4301" w:type="dxa"/>
            <w:vAlign w:val="center"/>
          </w:tcPr>
          <w:p>
            <w:pPr>
              <w:jc w:val="center"/>
              <w:rPr>
                <w:vertAlign w:val="baseline"/>
              </w:rPr>
            </w:pPr>
          </w:p>
        </w:tc>
        <w:tc>
          <w:tcPr>
            <w:tcW w:w="2099" w:type="dxa"/>
            <w:vAlign w:val="center"/>
          </w:tcPr>
          <w:p>
            <w:pPr>
              <w:jc w:val="center"/>
              <w:rPr>
                <w:vertAlign w:val="baseline"/>
              </w:rPr>
            </w:pPr>
          </w:p>
        </w:tc>
        <w:tc>
          <w:tcPr>
            <w:tcW w:w="2360" w:type="dxa"/>
            <w:vAlign w:val="center"/>
          </w:tcPr>
          <w:p>
            <w:pPr>
              <w:jc w:val="center"/>
              <w:rPr>
                <w:vertAlign w:val="baseline"/>
              </w:rPr>
            </w:pPr>
          </w:p>
        </w:tc>
        <w:tc>
          <w:tcPr>
            <w:tcW w:w="2357" w:type="dxa"/>
            <w:gridSpan w:val="2"/>
            <w:vAlign w:val="center"/>
          </w:tcPr>
          <w:p>
            <w:pPr>
              <w:jc w:val="center"/>
              <w:rPr>
                <w:vertAlign w:val="baseline"/>
              </w:rPr>
            </w:pPr>
          </w:p>
        </w:tc>
        <w:tc>
          <w:tcPr>
            <w:tcW w:w="235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9" w:hRule="atLeast"/>
        </w:trPr>
        <w:tc>
          <w:tcPr>
            <w:tcW w:w="679" w:type="dxa"/>
            <w:vAlign w:val="center"/>
          </w:tcPr>
          <w:p>
            <w:pPr>
              <w:jc w:val="center"/>
              <w:rPr>
                <w:rFonts w:hint="eastAsia" w:eastAsiaTheme="minorEastAsia"/>
                <w:vertAlign w:val="baseline"/>
                <w:lang w:val="en-US" w:eastAsia="zh-CN"/>
              </w:rPr>
            </w:pPr>
            <w:r>
              <w:rPr>
                <w:rFonts w:hint="eastAsia"/>
                <w:vertAlign w:val="baseline"/>
                <w:lang w:val="en-US" w:eastAsia="zh-CN"/>
              </w:rPr>
              <w:t>5</w:t>
            </w:r>
          </w:p>
        </w:tc>
        <w:tc>
          <w:tcPr>
            <w:tcW w:w="4301" w:type="dxa"/>
            <w:vAlign w:val="center"/>
          </w:tcPr>
          <w:p>
            <w:pPr>
              <w:jc w:val="center"/>
              <w:rPr>
                <w:vertAlign w:val="baseline"/>
              </w:rPr>
            </w:pPr>
          </w:p>
        </w:tc>
        <w:tc>
          <w:tcPr>
            <w:tcW w:w="2099" w:type="dxa"/>
            <w:vAlign w:val="center"/>
          </w:tcPr>
          <w:p>
            <w:pPr>
              <w:jc w:val="center"/>
              <w:rPr>
                <w:vertAlign w:val="baseline"/>
              </w:rPr>
            </w:pPr>
          </w:p>
        </w:tc>
        <w:tc>
          <w:tcPr>
            <w:tcW w:w="2360" w:type="dxa"/>
            <w:vAlign w:val="center"/>
          </w:tcPr>
          <w:p>
            <w:pPr>
              <w:jc w:val="center"/>
              <w:rPr>
                <w:vertAlign w:val="baseline"/>
              </w:rPr>
            </w:pPr>
          </w:p>
        </w:tc>
        <w:tc>
          <w:tcPr>
            <w:tcW w:w="2357" w:type="dxa"/>
            <w:gridSpan w:val="2"/>
            <w:vAlign w:val="center"/>
          </w:tcPr>
          <w:p>
            <w:pPr>
              <w:jc w:val="center"/>
              <w:rPr>
                <w:vertAlign w:val="baseline"/>
              </w:rPr>
            </w:pPr>
          </w:p>
        </w:tc>
        <w:tc>
          <w:tcPr>
            <w:tcW w:w="235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29" w:hRule="atLeast"/>
        </w:trPr>
        <w:tc>
          <w:tcPr>
            <w:tcW w:w="679" w:type="dxa"/>
            <w:vAlign w:val="center"/>
          </w:tcPr>
          <w:p>
            <w:pPr>
              <w:jc w:val="center"/>
              <w:rPr>
                <w:rFonts w:hint="eastAsia" w:eastAsiaTheme="minorEastAsia"/>
                <w:vertAlign w:val="baseline"/>
                <w:lang w:val="en-US" w:eastAsia="zh-CN"/>
              </w:rPr>
            </w:pPr>
            <w:r>
              <w:rPr>
                <w:rFonts w:hint="eastAsia"/>
                <w:vertAlign w:val="baseline"/>
                <w:lang w:val="en-US" w:eastAsia="zh-CN"/>
              </w:rPr>
              <w:t>6</w:t>
            </w:r>
          </w:p>
        </w:tc>
        <w:tc>
          <w:tcPr>
            <w:tcW w:w="4301" w:type="dxa"/>
            <w:vAlign w:val="center"/>
          </w:tcPr>
          <w:p>
            <w:pPr>
              <w:jc w:val="center"/>
              <w:rPr>
                <w:vertAlign w:val="baseline"/>
              </w:rPr>
            </w:pPr>
          </w:p>
        </w:tc>
        <w:tc>
          <w:tcPr>
            <w:tcW w:w="2099" w:type="dxa"/>
            <w:vAlign w:val="center"/>
          </w:tcPr>
          <w:p>
            <w:pPr>
              <w:jc w:val="center"/>
              <w:rPr>
                <w:vertAlign w:val="baseline"/>
              </w:rPr>
            </w:pPr>
          </w:p>
        </w:tc>
        <w:tc>
          <w:tcPr>
            <w:tcW w:w="2360" w:type="dxa"/>
            <w:vAlign w:val="center"/>
          </w:tcPr>
          <w:p>
            <w:pPr>
              <w:jc w:val="center"/>
              <w:rPr>
                <w:vertAlign w:val="baseline"/>
              </w:rPr>
            </w:pPr>
          </w:p>
        </w:tc>
        <w:tc>
          <w:tcPr>
            <w:tcW w:w="2357" w:type="dxa"/>
            <w:gridSpan w:val="2"/>
            <w:vAlign w:val="center"/>
          </w:tcPr>
          <w:p>
            <w:pPr>
              <w:jc w:val="center"/>
              <w:rPr>
                <w:vertAlign w:val="baseline"/>
              </w:rPr>
            </w:pPr>
          </w:p>
        </w:tc>
        <w:tc>
          <w:tcPr>
            <w:tcW w:w="235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9440" w:type="dxa"/>
            <w:gridSpan w:val="5"/>
            <w:vAlign w:val="center"/>
          </w:tcPr>
          <w:p>
            <w:pPr>
              <w:jc w:val="center"/>
              <w:rPr>
                <w:rFonts w:hint="eastAsia" w:eastAsiaTheme="minorEastAsia"/>
                <w:vertAlign w:val="baseline"/>
                <w:lang w:val="en-US" w:eastAsia="zh-CN"/>
              </w:rPr>
            </w:pPr>
            <w:r>
              <w:rPr>
                <w:rFonts w:hint="eastAsia"/>
                <w:vertAlign w:val="baseline"/>
                <w:lang w:val="en-US" w:eastAsia="zh-CN"/>
              </w:rPr>
              <w:t>总费用</w:t>
            </w:r>
          </w:p>
        </w:tc>
        <w:tc>
          <w:tcPr>
            <w:tcW w:w="2356" w:type="dxa"/>
            <w:vAlign w:val="center"/>
          </w:tcPr>
          <w:p>
            <w:pPr>
              <w:jc w:val="center"/>
              <w:rPr>
                <w:vertAlign w:val="baseline"/>
              </w:rPr>
            </w:pPr>
          </w:p>
        </w:tc>
        <w:tc>
          <w:tcPr>
            <w:tcW w:w="2353" w:type="dxa"/>
            <w:gridSpan w:val="2"/>
            <w:vAlign w:val="center"/>
          </w:tcPr>
          <w:p>
            <w:pPr>
              <w:jc w:val="center"/>
              <w:rPr>
                <w:vertAlign w:val="baseline"/>
              </w:rPr>
            </w:pPr>
          </w:p>
        </w:tc>
      </w:tr>
    </w:tbl>
    <w:p/>
    <w:p>
      <w:pPr>
        <w:rPr>
          <w:rFonts w:hint="eastAsia"/>
          <w:lang w:val="en-US" w:eastAsia="zh-CN"/>
        </w:rPr>
      </w:pPr>
      <w:r>
        <w:rPr>
          <w:rFonts w:hint="eastAsia"/>
          <w:lang w:val="en-US" w:eastAsia="zh-CN"/>
        </w:rPr>
        <w:t>注：1.报价单需加盖报价单位公章；</w:t>
      </w:r>
    </w:p>
    <w:p>
      <w:pPr>
        <w:numPr>
          <w:ilvl w:val="0"/>
          <w:numId w:val="0"/>
        </w:numPr>
        <w:ind w:firstLine="420" w:firstLineChars="200"/>
        <w:rPr>
          <w:rFonts w:hint="eastAsia"/>
          <w:lang w:val="en-US" w:eastAsia="zh-CN"/>
        </w:rPr>
      </w:pPr>
      <w:r>
        <w:rPr>
          <w:rFonts w:hint="eastAsia"/>
          <w:lang w:val="en-US" w:eastAsia="zh-CN"/>
        </w:rPr>
        <w:t>2.总费用包含专家现场检查、现场沟通指导，报告编制，交通费，材料费等项目所需全部费用；</w:t>
      </w:r>
    </w:p>
    <w:p>
      <w:pPr>
        <w:numPr>
          <w:ilvl w:val="0"/>
          <w:numId w:val="0"/>
        </w:numPr>
        <w:ind w:firstLine="420" w:firstLineChars="200"/>
        <w:rPr>
          <w:rFonts w:hint="default"/>
          <w:lang w:val="en-US" w:eastAsia="zh-CN"/>
        </w:rPr>
      </w:pPr>
      <w:r>
        <w:rPr>
          <w:rFonts w:hint="eastAsia"/>
          <w:lang w:val="en-US" w:eastAsia="zh-CN"/>
        </w:rPr>
        <w:t>3.需备注说明</w:t>
      </w:r>
      <w:r>
        <w:rPr>
          <w:rFonts w:hint="eastAsia"/>
          <w:vertAlign w:val="baseline"/>
          <w:lang w:val="en-US" w:eastAsia="zh-CN"/>
        </w:rPr>
        <w:t>现场检查和现场沟通指导</w:t>
      </w:r>
      <w:r>
        <w:rPr>
          <w:rFonts w:hint="eastAsia"/>
          <w:lang w:val="en-US" w:eastAsia="zh-CN"/>
        </w:rPr>
        <w:t>次数；</w:t>
      </w:r>
    </w:p>
    <w:p>
      <w:pPr>
        <w:numPr>
          <w:ilvl w:val="0"/>
          <w:numId w:val="0"/>
        </w:numPr>
        <w:ind w:left="420" w:leftChars="0"/>
        <w:rPr>
          <w:rFonts w:hint="default"/>
          <w:lang w:val="en-US" w:eastAsia="zh-CN"/>
        </w:rPr>
      </w:pPr>
      <w:r>
        <w:rPr>
          <w:rFonts w:hint="eastAsia"/>
          <w:lang w:val="en-US" w:eastAsia="zh-CN"/>
        </w:rPr>
        <w:t>4.本价格为含税价格。</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06AD0C"/>
    <w:multiLevelType w:val="singleLevel"/>
    <w:tmpl w:val="AF06AD0C"/>
    <w:lvl w:ilvl="0" w:tentative="0">
      <w:start w:val="1"/>
      <w:numFmt w:val="decimal"/>
      <w:lvlText w:val="%1."/>
      <w:lvlJc w:val="left"/>
      <w:pPr>
        <w:ind w:left="425" w:hanging="425"/>
      </w:pPr>
      <w:rPr>
        <w:rFonts w:hint="default"/>
      </w:rPr>
    </w:lvl>
  </w:abstractNum>
  <w:abstractNum w:abstractNumId="1">
    <w:nsid w:val="DEB7B8CB"/>
    <w:multiLevelType w:val="singleLevel"/>
    <w:tmpl w:val="DEB7B8CB"/>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C8B0946"/>
    <w:rsid w:val="0D8F26D1"/>
    <w:rsid w:val="0FE62E89"/>
    <w:rsid w:val="12FE0BA5"/>
    <w:rsid w:val="23922CE8"/>
    <w:rsid w:val="2ADA47A9"/>
    <w:rsid w:val="2B8B6455"/>
    <w:rsid w:val="2DC4043D"/>
    <w:rsid w:val="31596AE0"/>
    <w:rsid w:val="356626F1"/>
    <w:rsid w:val="38500A8A"/>
    <w:rsid w:val="3EFB0FCB"/>
    <w:rsid w:val="3F7C2C50"/>
    <w:rsid w:val="40946EAB"/>
    <w:rsid w:val="508A21DD"/>
    <w:rsid w:val="6A662895"/>
    <w:rsid w:val="705804BD"/>
    <w:rsid w:val="744A14BC"/>
    <w:rsid w:val="78705D3C"/>
    <w:rsid w:val="79722B81"/>
    <w:rsid w:val="7DF1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7">
    <w:name w:val="List Paragraph"/>
    <w:basedOn w:val="1"/>
    <w:qFormat/>
    <w:uiPriority w:val="0"/>
    <w:pPr>
      <w:ind w:firstLine="420" w:firstLineChars="200"/>
    </w:pPr>
  </w:style>
  <w:style w:type="paragraph" w:customStyle="1" w:styleId="8">
    <w:name w:val="间隔"/>
    <w:basedOn w:val="7"/>
    <w:uiPriority w:val="0"/>
    <w:pPr>
      <w:spacing w:before="50" w:beforeLines="50" w:after="50" w:afterLines="50"/>
      <w:ind w:firstLine="0" w:firstLineChars="0"/>
    </w:pPr>
    <w:rPr>
      <w:rFonts w:ascii="Times New Roman" w:hAnsi="Times New Roman" w:eastAsia="仿宋"/>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411724</cp:lastModifiedBy>
  <cp:lastPrinted>2021-02-19T01:24:00Z</cp:lastPrinted>
  <dcterms:modified xsi:type="dcterms:W3CDTF">2021-02-26T09:10:49Z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