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eastAsia="黑体"/>
          <w:sz w:val="28"/>
          <w:szCs w:val="28"/>
        </w:rPr>
      </w:pPr>
      <w:r>
        <w:rPr>
          <w:rFonts w:hint="eastAsia" w:ascii="黑体" w:eastAsia="黑体"/>
          <w:sz w:val="28"/>
          <w:szCs w:val="28"/>
        </w:rPr>
        <w:t>上海飞机客户服务有限公司</w:t>
      </w:r>
    </w:p>
    <w:p>
      <w:pPr>
        <w:widowControl/>
        <w:adjustRightInd/>
        <w:snapToGrid/>
        <w:spacing w:line="360" w:lineRule="auto"/>
        <w:jc w:val="center"/>
        <w:rPr>
          <w:rFonts w:ascii="仿宋_GB2312" w:eastAsia="仿宋_GB2312"/>
          <w:sz w:val="32"/>
        </w:rPr>
      </w:pPr>
      <w:r>
        <w:rPr>
          <w:rFonts w:hint="eastAsia" w:ascii="黑体" w:eastAsia="黑体"/>
          <w:sz w:val="28"/>
          <w:szCs w:val="28"/>
        </w:rPr>
        <w:t>竞争性谈判/询价文件</w:t>
      </w:r>
    </w:p>
    <w:p>
      <w:pPr>
        <w:adjustRightInd w:val="0"/>
        <w:snapToGrid w:val="0"/>
        <w:spacing w:line="600" w:lineRule="exact"/>
        <w:ind w:firstLine="645"/>
        <w:rPr>
          <w:rFonts w:ascii="仿宋_GB2312" w:eastAsia="仿宋_GB2312"/>
          <w:sz w:val="32"/>
        </w:rPr>
      </w:pPr>
      <w:r>
        <w:rPr>
          <w:rFonts w:hint="eastAsia" w:ascii="仿宋_GB2312" w:eastAsia="仿宋_GB2312"/>
          <w:sz w:val="32"/>
        </w:rPr>
        <w:t>我公司有以下采购项目，具体要求和联系方式见下表和附录，如有意向请在有效期内提交报价文件。</w:t>
      </w: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2021</w:t>
      </w:r>
      <w:r>
        <w:rPr>
          <w:rFonts w:hint="eastAsia" w:ascii="仿宋_GB2312" w:eastAsia="仿宋_GB2312"/>
          <w:sz w:val="32"/>
        </w:rPr>
        <w:t xml:space="preserve"> 年</w:t>
      </w:r>
      <w:r>
        <w:rPr>
          <w:rFonts w:hint="eastAsia" w:ascii="仿宋_GB2312" w:eastAsia="仿宋_GB2312"/>
          <w:sz w:val="32"/>
          <w:lang w:val="en-US" w:eastAsia="zh-CN"/>
        </w:rPr>
        <w:t>6</w:t>
      </w:r>
      <w:r>
        <w:rPr>
          <w:rFonts w:hint="eastAsia" w:ascii="仿宋_GB2312" w:eastAsia="仿宋_GB2312"/>
          <w:sz w:val="32"/>
        </w:rPr>
        <w:t>月</w:t>
      </w:r>
      <w:r>
        <w:rPr>
          <w:rFonts w:hint="eastAsia" w:ascii="仿宋_GB2312" w:eastAsia="仿宋_GB2312"/>
          <w:sz w:val="32"/>
          <w:lang w:val="en-US" w:eastAsia="zh-CN"/>
        </w:rPr>
        <w:t>17</w:t>
      </w:r>
      <w:r>
        <w:rPr>
          <w:rFonts w:hint="eastAsia" w:ascii="仿宋_GB2312" w:eastAsia="仿宋_GB2312"/>
          <w:sz w:val="32"/>
        </w:rPr>
        <w:t>日</w:t>
      </w: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p>
      <w:pPr>
        <w:adjustRightInd w:val="0"/>
        <w:snapToGrid w:val="0"/>
        <w:spacing w:line="600" w:lineRule="exact"/>
        <w:ind w:firstLine="645"/>
        <w:rPr>
          <w:rFonts w:ascii="仿宋_GB2312" w:eastAsia="仿宋_GB2312"/>
          <w:sz w:val="32"/>
        </w:rPr>
      </w:pPr>
    </w:p>
    <w:tbl>
      <w:tblPr>
        <w:tblStyle w:val="8"/>
        <w:tblpPr w:leftFromText="180" w:rightFromText="180" w:vertAnchor="text" w:horzAnchor="margin" w:tblpXSpec="center" w:tblpY="114"/>
        <w:tblOverlap w:val="never"/>
        <w:tblW w:w="9922" w:type="dxa"/>
        <w:tblInd w:w="0" w:type="dxa"/>
        <w:tblLayout w:type="fixed"/>
        <w:tblCellMar>
          <w:top w:w="0" w:type="dxa"/>
          <w:left w:w="108" w:type="dxa"/>
          <w:bottom w:w="0" w:type="dxa"/>
          <w:right w:w="108" w:type="dxa"/>
        </w:tblCellMar>
      </w:tblPr>
      <w:tblGrid>
        <w:gridCol w:w="2518"/>
        <w:gridCol w:w="2260"/>
        <w:gridCol w:w="556"/>
        <w:gridCol w:w="710"/>
        <w:gridCol w:w="613"/>
        <w:gridCol w:w="1767"/>
        <w:gridCol w:w="1498"/>
      </w:tblGrid>
      <w:tr>
        <w:tblPrEx>
          <w:tblLayout w:type="fixed"/>
          <w:tblCellMar>
            <w:top w:w="0" w:type="dxa"/>
            <w:left w:w="108" w:type="dxa"/>
            <w:bottom w:w="0" w:type="dxa"/>
            <w:right w:w="108" w:type="dxa"/>
          </w:tblCellMar>
        </w:tblPrEx>
        <w:trPr>
          <w:trHeight w:val="840" w:hRule="atLeast"/>
        </w:trPr>
        <w:tc>
          <w:tcPr>
            <w:tcW w:w="2518" w:type="dxa"/>
            <w:tcBorders>
              <w:top w:val="single" w:color="auto" w:sz="4" w:space="0"/>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采购方</w:t>
            </w:r>
          </w:p>
        </w:tc>
        <w:tc>
          <w:tcPr>
            <w:tcW w:w="7404"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上海飞机客户服务有限公司</w:t>
            </w:r>
          </w:p>
        </w:tc>
      </w:tr>
      <w:tr>
        <w:tblPrEx>
          <w:tblLayout w:type="fixed"/>
          <w:tblCellMar>
            <w:top w:w="0" w:type="dxa"/>
            <w:left w:w="108" w:type="dxa"/>
            <w:bottom w:w="0" w:type="dxa"/>
            <w:right w:w="108" w:type="dxa"/>
          </w:tblCellMar>
        </w:tblPrEx>
        <w:trPr>
          <w:trHeight w:val="634" w:hRule="atLeast"/>
        </w:trPr>
        <w:tc>
          <w:tcPr>
            <w:tcW w:w="2518"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采购实施部门联系人</w:t>
            </w:r>
          </w:p>
        </w:tc>
        <w:tc>
          <w:tcPr>
            <w:tcW w:w="2816"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徐彬彬</w:t>
            </w:r>
          </w:p>
        </w:tc>
        <w:tc>
          <w:tcPr>
            <w:tcW w:w="1323"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联系地址</w:t>
            </w:r>
          </w:p>
        </w:tc>
        <w:tc>
          <w:tcPr>
            <w:tcW w:w="3265" w:type="dxa"/>
            <w:gridSpan w:val="2"/>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上海市闵行区江川东路100号</w:t>
            </w:r>
          </w:p>
        </w:tc>
      </w:tr>
      <w:tr>
        <w:tblPrEx>
          <w:tblLayout w:type="fixed"/>
          <w:tblCellMar>
            <w:top w:w="0" w:type="dxa"/>
            <w:left w:w="108" w:type="dxa"/>
            <w:bottom w:w="0" w:type="dxa"/>
            <w:right w:w="108" w:type="dxa"/>
          </w:tblCellMar>
        </w:tblPrEx>
        <w:trPr>
          <w:trHeight w:val="701" w:hRule="atLeast"/>
        </w:trPr>
        <w:tc>
          <w:tcPr>
            <w:tcW w:w="2518"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2816"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13501780789</w:t>
            </w:r>
            <w:r>
              <w:rPr>
                <w:rFonts w:hint="eastAsia" w:ascii="仿宋_GB2312" w:hAnsi="宋体" w:eastAsia="仿宋_GB2312" w:cs="宋体"/>
                <w:color w:val="000000"/>
                <w:kern w:val="0"/>
                <w:sz w:val="24"/>
              </w:rPr>
              <w:t>　</w:t>
            </w:r>
          </w:p>
        </w:tc>
        <w:tc>
          <w:tcPr>
            <w:tcW w:w="1323" w:type="dxa"/>
            <w:gridSpan w:val="2"/>
            <w:tcBorders>
              <w:top w:val="nil"/>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E-Mail</w:t>
            </w:r>
          </w:p>
        </w:tc>
        <w:tc>
          <w:tcPr>
            <w:tcW w:w="3265" w:type="dxa"/>
            <w:gridSpan w:val="2"/>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347360210@qq.com</w:t>
            </w: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725" w:hRule="atLeast"/>
        </w:trPr>
        <w:tc>
          <w:tcPr>
            <w:tcW w:w="2518"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项目名称</w:t>
            </w:r>
          </w:p>
        </w:tc>
        <w:tc>
          <w:tcPr>
            <w:tcW w:w="7404" w:type="dxa"/>
            <w:gridSpan w:val="6"/>
            <w:tcBorders>
              <w:top w:val="single" w:color="auto" w:sz="4" w:space="0"/>
              <w:left w:val="nil"/>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车辆维修保养服务合同</w:t>
            </w:r>
          </w:p>
        </w:tc>
      </w:tr>
      <w:tr>
        <w:tblPrEx>
          <w:tblLayout w:type="fixed"/>
          <w:tblCellMar>
            <w:top w:w="0" w:type="dxa"/>
            <w:left w:w="108" w:type="dxa"/>
            <w:bottom w:w="0" w:type="dxa"/>
            <w:right w:w="108" w:type="dxa"/>
          </w:tblCellMar>
        </w:tblPrEx>
        <w:trPr>
          <w:trHeight w:val="3149" w:hRule="atLeast"/>
        </w:trPr>
        <w:tc>
          <w:tcPr>
            <w:tcW w:w="2518"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供应商资质要求</w:t>
            </w:r>
          </w:p>
        </w:tc>
        <w:tc>
          <w:tcPr>
            <w:tcW w:w="7404" w:type="dxa"/>
            <w:gridSpan w:val="6"/>
            <w:tcBorders>
              <w:top w:val="single" w:color="auto" w:sz="4" w:space="0"/>
              <w:left w:val="nil"/>
              <w:bottom w:val="single" w:color="auto" w:sz="4" w:space="0"/>
              <w:right w:val="single" w:color="auto" w:sz="4" w:space="0"/>
            </w:tcBorders>
            <w:vAlign w:val="center"/>
          </w:tcPr>
          <w:p>
            <w:pPr>
              <w:pStyle w:val="13"/>
              <w:jc w:val="both"/>
              <w:rPr>
                <w:rFonts w:ascii="仿宋" w:hAnsi="仿宋" w:eastAsia="仿宋" w:cs="宋体"/>
              </w:rPr>
            </w:pPr>
            <w:r>
              <w:rPr>
                <w:rFonts w:hint="eastAsia" w:ascii="仿宋" w:hAnsi="仿宋" w:eastAsia="仿宋" w:cs="宋体"/>
              </w:rPr>
              <w:t>（1）报价人应具备独立法人资格。</w:t>
            </w:r>
          </w:p>
          <w:p>
            <w:pPr>
              <w:pStyle w:val="13"/>
              <w:jc w:val="both"/>
              <w:rPr>
                <w:rFonts w:ascii="仿宋" w:hAnsi="仿宋" w:eastAsia="仿宋" w:cs="宋体"/>
              </w:rPr>
            </w:pPr>
            <w:r>
              <w:rPr>
                <w:rFonts w:hint="eastAsia" w:ascii="仿宋" w:hAnsi="仿宋" w:eastAsia="仿宋" w:cs="宋体"/>
              </w:rPr>
              <w:t>（2）有能力提供配件询价及车辆维修服务的国内企业，经营范围应具有车辆维修服务，具备本项目所需资质及授权。</w:t>
            </w:r>
          </w:p>
          <w:p>
            <w:pPr>
              <w:pStyle w:val="13"/>
              <w:jc w:val="both"/>
              <w:rPr>
                <w:rFonts w:ascii="仿宋" w:hAnsi="仿宋" w:eastAsia="仿宋" w:cs="宋体"/>
              </w:rPr>
            </w:pPr>
            <w:r>
              <w:rPr>
                <w:rFonts w:hint="eastAsia" w:ascii="仿宋" w:hAnsi="仿宋" w:eastAsia="仿宋" w:cs="宋体"/>
              </w:rPr>
              <w:t>（3）上海飞机客户服务有限公司在职员工以及直系亲属所在供应商，不得参与项目</w:t>
            </w:r>
            <w:r>
              <w:rPr>
                <w:rFonts w:hint="eastAsia" w:ascii="仿宋" w:hAnsi="仿宋" w:eastAsia="仿宋"/>
              </w:rPr>
              <w:t>。</w:t>
            </w:r>
          </w:p>
          <w:p>
            <w:pPr>
              <w:pStyle w:val="13"/>
              <w:jc w:val="both"/>
              <w:rPr>
                <w:rFonts w:ascii="仿宋" w:hAnsi="仿宋" w:eastAsia="仿宋" w:cs="宋体"/>
              </w:rPr>
            </w:pPr>
            <w:r>
              <w:rPr>
                <w:rFonts w:hint="eastAsia" w:ascii="仿宋" w:hAnsi="仿宋" w:eastAsia="仿宋" w:cs="宋体"/>
              </w:rPr>
              <w:t>（4）具有二类机动车维修资质、汽配、汽车用品、洗车服务等。</w:t>
            </w:r>
          </w:p>
          <w:p>
            <w:pPr>
              <w:pStyle w:val="13"/>
              <w:jc w:val="both"/>
              <w:rPr>
                <w:rFonts w:ascii="仿宋" w:hAnsi="仿宋" w:eastAsia="仿宋" w:cs="宋体"/>
              </w:rPr>
            </w:pPr>
            <w:r>
              <w:rPr>
                <w:rFonts w:hint="eastAsia" w:ascii="仿宋" w:hAnsi="仿宋" w:eastAsia="仿宋" w:cs="宋体"/>
              </w:rPr>
              <w:t>（5）具有道路运输许可证。</w:t>
            </w:r>
          </w:p>
          <w:p>
            <w:pPr>
              <w:pStyle w:val="13"/>
              <w:jc w:val="both"/>
              <w:rPr>
                <w:rFonts w:ascii="仿宋" w:hAnsi="仿宋" w:eastAsia="仿宋" w:cs="宋体"/>
              </w:rPr>
            </w:pPr>
            <w:r>
              <w:rPr>
                <w:rFonts w:hint="eastAsia" w:ascii="仿宋" w:hAnsi="仿宋" w:eastAsia="仿宋" w:cs="宋体"/>
              </w:rPr>
              <w:t>（6）提供经审计的三年的年度财务审计报表。</w:t>
            </w:r>
          </w:p>
          <w:tbl>
            <w:tblPr>
              <w:tblStyle w:val="8"/>
              <w:tblW w:w="6934" w:type="dxa"/>
              <w:tblInd w:w="0" w:type="dxa"/>
              <w:tblLayout w:type="fixed"/>
              <w:tblCellMar>
                <w:top w:w="0" w:type="dxa"/>
                <w:left w:w="108" w:type="dxa"/>
                <w:bottom w:w="0" w:type="dxa"/>
                <w:right w:w="108" w:type="dxa"/>
              </w:tblCellMar>
            </w:tblPr>
            <w:tblGrid>
              <w:gridCol w:w="6934"/>
            </w:tblGrid>
            <w:tr>
              <w:tblPrEx>
                <w:tblLayout w:type="fixed"/>
                <w:tblCellMar>
                  <w:top w:w="0" w:type="dxa"/>
                  <w:left w:w="108" w:type="dxa"/>
                  <w:bottom w:w="0" w:type="dxa"/>
                  <w:right w:w="108" w:type="dxa"/>
                </w:tblCellMar>
              </w:tblPrEx>
              <w:trPr>
                <w:trHeight w:val="150" w:hRule="atLeast"/>
              </w:trPr>
              <w:tc>
                <w:tcPr>
                  <w:tcW w:w="6934" w:type="dxa"/>
                  <w:vAlign w:val="center"/>
                </w:tcPr>
                <w:p>
                  <w:pPr>
                    <w:pStyle w:val="13"/>
                    <w:numPr>
                      <w:ilvl w:val="255"/>
                      <w:numId w:val="0"/>
                    </w:numPr>
                    <w:rPr>
                      <w:rFonts w:ascii="仿宋" w:hAnsi="仿宋" w:eastAsia="仿宋" w:cs="宋体"/>
                      <w:kern w:val="2"/>
                    </w:rPr>
                  </w:pPr>
                  <w:r>
                    <w:rPr>
                      <w:rFonts w:hint="eastAsia" w:ascii="仿宋" w:hAnsi="仿宋" w:eastAsia="仿宋" w:cs="宋体"/>
                    </w:rPr>
                    <w:t>(7) 具有维修企业及维修人员资质证书，提供复印件。</w:t>
                  </w:r>
                </w:p>
                <w:p>
                  <w:pPr>
                    <w:pStyle w:val="13"/>
                    <w:jc w:val="both"/>
                    <w:rPr>
                      <w:rFonts w:ascii="仿宋_GB2312" w:hAnsi="宋体" w:eastAsia="仿宋_GB2312" w:cs="宋体"/>
                    </w:rPr>
                  </w:pPr>
                  <w:r>
                    <w:rPr>
                      <w:rFonts w:hint="eastAsia" w:ascii="仿宋" w:hAnsi="仿宋" w:eastAsia="仿宋" w:cs="宋体"/>
                    </w:rPr>
                    <w:t>(8)</w:t>
                  </w:r>
                  <w:r>
                    <w:rPr>
                      <w:rFonts w:hint="eastAsia" w:ascii="仿宋_GB2312" w:hAnsi="宋体" w:eastAsia="仿宋_GB2312" w:cs="宋体"/>
                    </w:rPr>
                    <w:t>在签署本项目合同及履行本项目义务时无任何法律障碍和重大事件影响供应商继续正常存续和全面履行本项目合同的能力，包括但不限于重大诉讼案件、重大债权债务纠纷，</w:t>
                  </w:r>
                  <w:r>
                    <w:rPr>
                      <w:rFonts w:ascii="仿宋_GB2312" w:hAnsi="宋体" w:eastAsia="仿宋_GB2312" w:cs="宋体"/>
                    </w:rPr>
                    <w:t>未被列</w:t>
                  </w:r>
                  <w:r>
                    <w:rPr>
                      <w:rFonts w:hint="eastAsia" w:ascii="仿宋_GB2312" w:hAnsi="宋体" w:eastAsia="仿宋_GB2312" w:cs="宋体"/>
                    </w:rPr>
                    <w:t>为</w:t>
                  </w:r>
                  <w:r>
                    <w:rPr>
                      <w:rFonts w:ascii="仿宋_GB2312" w:hAnsi="宋体" w:eastAsia="仿宋_GB2312" w:cs="宋体"/>
                    </w:rPr>
                    <w:t>失信</w:t>
                  </w:r>
                  <w:r>
                    <w:rPr>
                      <w:rFonts w:hint="eastAsia" w:ascii="仿宋_GB2312" w:hAnsi="宋体" w:eastAsia="仿宋_GB2312" w:cs="宋体"/>
                    </w:rPr>
                    <w:t>被</w:t>
                  </w:r>
                  <w:r>
                    <w:rPr>
                      <w:rFonts w:ascii="仿宋_GB2312" w:hAnsi="宋体" w:eastAsia="仿宋_GB2312" w:cs="宋体"/>
                    </w:rPr>
                    <w:t>执行人。</w:t>
                  </w:r>
                </w:p>
                <w:p>
                  <w:pPr>
                    <w:pStyle w:val="13"/>
                    <w:jc w:val="both"/>
                    <w:rPr>
                      <w:rFonts w:hint="default" w:ascii="仿宋_GB2312" w:hAnsi="宋体" w:eastAsia="仿宋_GB2312" w:cs="宋体"/>
                      <w:lang w:val="en-US" w:eastAsia="zh-CN"/>
                    </w:rPr>
                  </w:pPr>
                  <w:r>
                    <w:rPr>
                      <w:rFonts w:hint="eastAsia" w:ascii="仿宋_GB2312" w:hAnsi="宋体" w:eastAsia="仿宋_GB2312" w:cs="宋体"/>
                      <w:lang w:val="en-US" w:eastAsia="zh-CN"/>
                    </w:rPr>
                    <w:t>(9)如出现报价文件未满足要求的视为废标文件处理。</w:t>
                  </w:r>
                </w:p>
              </w:tc>
            </w:tr>
          </w:tbl>
          <w:p>
            <w:pPr>
              <w:autoSpaceDN w:val="0"/>
              <w:spacing w:line="280" w:lineRule="exact"/>
              <w:jc w:val="center"/>
              <w:textAlignment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1054" w:hRule="atLeast"/>
        </w:trPr>
        <w:tc>
          <w:tcPr>
            <w:tcW w:w="2518"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供应商能力要求</w:t>
            </w:r>
          </w:p>
        </w:tc>
        <w:tc>
          <w:tcPr>
            <w:tcW w:w="7404" w:type="dxa"/>
            <w:gridSpan w:val="6"/>
            <w:tcBorders>
              <w:top w:val="single" w:color="auto" w:sz="4" w:space="0"/>
              <w:left w:val="nil"/>
              <w:bottom w:val="single" w:color="auto" w:sz="4" w:space="0"/>
              <w:right w:val="single" w:color="auto" w:sz="4" w:space="0"/>
            </w:tcBorders>
            <w:vAlign w:val="center"/>
          </w:tcPr>
          <w:p>
            <w:pPr>
              <w:pStyle w:val="13"/>
              <w:numPr>
                <w:ilvl w:val="0"/>
                <w:numId w:val="1"/>
              </w:numPr>
              <w:rPr>
                <w:rFonts w:ascii="仿宋" w:hAnsi="仿宋" w:eastAsia="仿宋" w:cs="宋体"/>
                <w:kern w:val="2"/>
              </w:rPr>
            </w:pPr>
            <w:r>
              <w:rPr>
                <w:rFonts w:hint="eastAsia" w:ascii="仿宋" w:hAnsi="仿宋" w:eastAsia="仿宋" w:cs="宋体"/>
              </w:rPr>
              <w:t>具备车辆维修上门提车及维修后送车服务。</w:t>
            </w:r>
          </w:p>
          <w:p>
            <w:pPr>
              <w:pStyle w:val="13"/>
              <w:rPr>
                <w:rFonts w:ascii="仿宋" w:hAnsi="仿宋" w:eastAsia="仿宋" w:cs="宋体"/>
                <w:kern w:val="2"/>
              </w:rPr>
            </w:pPr>
            <w:r>
              <w:rPr>
                <w:rFonts w:hint="eastAsia" w:ascii="仿宋" w:hAnsi="仿宋" w:eastAsia="仿宋" w:cs="宋体"/>
              </w:rPr>
              <w:t>（2）提供其它项目类似经验，提供已签订合同盖章页。</w:t>
            </w:r>
          </w:p>
          <w:p>
            <w:pPr>
              <w:pStyle w:val="13"/>
              <w:rPr>
                <w:rFonts w:ascii="仿宋" w:hAnsi="仿宋" w:eastAsia="仿宋" w:cs="宋体"/>
                <w:kern w:val="2"/>
              </w:rPr>
            </w:pPr>
            <w:r>
              <w:rPr>
                <w:rFonts w:hint="eastAsia" w:ascii="仿宋" w:hAnsi="仿宋" w:eastAsia="仿宋" w:cs="宋体"/>
              </w:rPr>
              <w:t>（3）距公司路程15KM或驾车20分钟以内的。</w:t>
            </w:r>
          </w:p>
        </w:tc>
      </w:tr>
      <w:tr>
        <w:tblPrEx>
          <w:tblLayout w:type="fixed"/>
          <w:tblCellMar>
            <w:top w:w="0" w:type="dxa"/>
            <w:left w:w="108" w:type="dxa"/>
            <w:bottom w:w="0" w:type="dxa"/>
            <w:right w:w="108" w:type="dxa"/>
          </w:tblCellMar>
        </w:tblPrEx>
        <w:trPr>
          <w:trHeight w:val="1086" w:hRule="atLeast"/>
        </w:trPr>
        <w:tc>
          <w:tcPr>
            <w:tcW w:w="2518"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项目技术要求</w:t>
            </w:r>
          </w:p>
        </w:tc>
        <w:tc>
          <w:tcPr>
            <w:tcW w:w="7404" w:type="dxa"/>
            <w:gridSpan w:val="6"/>
            <w:tcBorders>
              <w:top w:val="single" w:color="auto" w:sz="4" w:space="0"/>
              <w:left w:val="nil"/>
              <w:bottom w:val="single" w:color="auto" w:sz="4" w:space="0"/>
              <w:right w:val="single" w:color="auto" w:sz="4" w:space="0"/>
            </w:tcBorders>
            <w:vAlign w:val="center"/>
          </w:tcPr>
          <w:p>
            <w:pPr>
              <w:pStyle w:val="13"/>
              <w:jc w:val="both"/>
              <w:rPr>
                <w:rFonts w:ascii="仿宋" w:hAnsi="仿宋" w:eastAsia="仿宋" w:cs="宋体"/>
              </w:rPr>
            </w:pPr>
            <w:r>
              <w:rPr>
                <w:rFonts w:hint="eastAsia" w:ascii="仿宋" w:hAnsi="仿宋" w:eastAsia="仿宋" w:cs="宋体"/>
              </w:rPr>
              <w:t>根据车辆常规保养内容报价(增值税专用发票价格、含税,),如:机油机滤、汽滤、空调滤芯、刹车盘片、油漆钣金、轮胎、补胎、车辆年检、更换变速箱机油等内容，项目报价技术要求详见附录。</w:t>
            </w:r>
          </w:p>
        </w:tc>
      </w:tr>
      <w:tr>
        <w:tblPrEx>
          <w:tblLayout w:type="fixed"/>
          <w:tblCellMar>
            <w:top w:w="0" w:type="dxa"/>
            <w:left w:w="108" w:type="dxa"/>
            <w:bottom w:w="0" w:type="dxa"/>
            <w:right w:w="108" w:type="dxa"/>
          </w:tblCellMar>
        </w:tblPrEx>
        <w:trPr>
          <w:trHeight w:val="1400" w:hRule="atLeast"/>
        </w:trPr>
        <w:tc>
          <w:tcPr>
            <w:tcW w:w="2518"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项目进度要求</w:t>
            </w:r>
          </w:p>
        </w:tc>
        <w:tc>
          <w:tcPr>
            <w:tcW w:w="7404" w:type="dxa"/>
            <w:gridSpan w:val="6"/>
            <w:tcBorders>
              <w:top w:val="single" w:color="auto" w:sz="4" w:space="0"/>
              <w:left w:val="nil"/>
              <w:bottom w:val="single" w:color="auto" w:sz="4" w:space="0"/>
              <w:right w:val="single" w:color="auto" w:sz="4" w:space="0"/>
            </w:tcBorders>
            <w:vAlign w:val="center"/>
          </w:tcPr>
          <w:p>
            <w:pPr>
              <w:pStyle w:val="13"/>
              <w:numPr>
                <w:ilvl w:val="255"/>
                <w:numId w:val="0"/>
              </w:numPr>
              <w:rPr>
                <w:rFonts w:ascii="仿宋" w:hAnsi="仿宋" w:eastAsia="仿宋" w:cs="宋体"/>
                <w:kern w:val="2"/>
              </w:rPr>
            </w:pPr>
            <w:r>
              <w:rPr>
                <w:rFonts w:hint="eastAsia" w:ascii="仿宋" w:hAnsi="仿宋" w:eastAsia="仿宋" w:cs="宋体"/>
              </w:rPr>
              <w:t>合同签订后，供应商应在收到客服公司车辆维修服务需求后2小时内响应，3小时内安排维修。</w:t>
            </w:r>
          </w:p>
          <w:p>
            <w:pPr>
              <w:autoSpaceDN w:val="0"/>
              <w:spacing w:line="280" w:lineRule="exact"/>
              <w:jc w:val="left"/>
              <w:textAlignment w:val="center"/>
              <w:rPr>
                <w:rFonts w:ascii="仿宋" w:hAnsi="仿宋" w:eastAsia="仿宋" w:cs="宋体"/>
                <w:sz w:val="24"/>
              </w:rPr>
            </w:pPr>
            <w:r>
              <w:rPr>
                <w:rFonts w:hint="eastAsia" w:ascii="仿宋" w:hAnsi="仿宋" w:eastAsia="仿宋" w:cs="宋体"/>
                <w:sz w:val="24"/>
              </w:rPr>
              <w:t>供应商收到客服公司车辆维修服务需求4个工作日内完成维修工作，如有特殊情况应及时反馈。</w:t>
            </w:r>
          </w:p>
          <w:p>
            <w:pPr>
              <w:autoSpaceDN w:val="0"/>
              <w:spacing w:line="280" w:lineRule="exact"/>
              <w:jc w:val="left"/>
              <w:textAlignment w:val="center"/>
              <w:rPr>
                <w:rFonts w:ascii="仿宋_GB2312" w:hAnsi="宋体" w:eastAsia="仿宋_GB2312" w:cs="宋体"/>
                <w:color w:val="000000"/>
                <w:kern w:val="0"/>
                <w:sz w:val="24"/>
              </w:rPr>
            </w:pPr>
            <w:r>
              <w:rPr>
                <w:rFonts w:hint="eastAsia" w:ascii="仿宋" w:hAnsi="仿宋" w:eastAsia="仿宋" w:cs="宋体"/>
                <w:sz w:val="24"/>
              </w:rPr>
              <w:t>付款方式：每月按实结算，供应商提供维修清单经客服公司核对无误后在30日内支付维修金额100%费用。</w:t>
            </w:r>
          </w:p>
        </w:tc>
      </w:tr>
      <w:tr>
        <w:tblPrEx>
          <w:tblLayout w:type="fixed"/>
          <w:tblCellMar>
            <w:top w:w="0" w:type="dxa"/>
            <w:left w:w="108" w:type="dxa"/>
            <w:bottom w:w="0" w:type="dxa"/>
            <w:right w:w="108" w:type="dxa"/>
          </w:tblCellMar>
        </w:tblPrEx>
        <w:trPr>
          <w:trHeight w:val="559" w:hRule="atLeast"/>
        </w:trPr>
        <w:tc>
          <w:tcPr>
            <w:tcW w:w="2518"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响应文件送达截止时间</w:t>
            </w:r>
          </w:p>
        </w:tc>
        <w:tc>
          <w:tcPr>
            <w:tcW w:w="7404" w:type="dxa"/>
            <w:gridSpan w:val="6"/>
            <w:tcBorders>
              <w:top w:val="single" w:color="auto" w:sz="4" w:space="0"/>
              <w:left w:val="nil"/>
              <w:bottom w:val="single" w:color="auto" w:sz="4" w:space="0"/>
              <w:right w:val="single" w:color="auto" w:sz="4" w:space="0"/>
            </w:tcBorders>
            <w:vAlign w:val="center"/>
          </w:tcPr>
          <w:p>
            <w:pPr>
              <w:autoSpaceDN w:val="0"/>
              <w:spacing w:line="280" w:lineRule="exact"/>
              <w:ind w:firstLine="2160" w:firstLineChars="900"/>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202</w:t>
            </w:r>
            <w:r>
              <w:rPr>
                <w:rFonts w:hint="eastAsia" w:ascii="仿宋_GB2312" w:hAnsi="宋体" w:eastAsia="仿宋_GB2312" w:cs="宋体"/>
                <w:color w:val="000000"/>
                <w:kern w:val="0"/>
                <w:sz w:val="24"/>
                <w:lang w:val="en-US" w:eastAsia="zh-CN"/>
              </w:rPr>
              <w:t>1</w:t>
            </w:r>
            <w:r>
              <w:rPr>
                <w:rFonts w:hint="eastAsia" w:ascii="仿宋_GB2312" w:hAnsi="宋体" w:eastAsia="仿宋_GB2312" w:cs="宋体"/>
                <w:color w:val="000000"/>
                <w:kern w:val="0"/>
                <w:sz w:val="24"/>
              </w:rPr>
              <w:t>年</w:t>
            </w:r>
            <w:r>
              <w:rPr>
                <w:rFonts w:hint="eastAsia" w:ascii="仿宋_GB2312" w:hAnsi="宋体" w:eastAsia="仿宋_GB2312" w:cs="宋体"/>
                <w:color w:val="000000"/>
                <w:kern w:val="0"/>
                <w:sz w:val="24"/>
                <w:lang w:val="en-US" w:eastAsia="zh-CN"/>
              </w:rPr>
              <w:t>7</w:t>
            </w:r>
            <w:r>
              <w:rPr>
                <w:rFonts w:hint="eastAsia" w:ascii="仿宋_GB2312" w:hAnsi="宋体" w:eastAsia="仿宋_GB2312" w:cs="宋体"/>
                <w:color w:val="000000"/>
                <w:kern w:val="0"/>
                <w:sz w:val="24"/>
              </w:rPr>
              <w:t>月</w:t>
            </w:r>
            <w:r>
              <w:rPr>
                <w:rFonts w:hint="eastAsia" w:ascii="仿宋_GB2312" w:hAnsi="宋体" w:eastAsia="仿宋_GB2312" w:cs="宋体"/>
                <w:color w:val="000000"/>
                <w:kern w:val="0"/>
                <w:sz w:val="24"/>
                <w:lang w:val="en-US" w:eastAsia="zh-CN"/>
              </w:rPr>
              <w:t>1</w:t>
            </w:r>
            <w:bookmarkStart w:id="0" w:name="_GoBack"/>
            <w:bookmarkEnd w:id="0"/>
            <w:r>
              <w:rPr>
                <w:rFonts w:hint="eastAsia" w:ascii="仿宋_GB2312" w:hAnsi="宋体" w:eastAsia="仿宋_GB2312" w:cs="宋体"/>
                <w:color w:val="000000"/>
                <w:kern w:val="0"/>
                <w:sz w:val="24"/>
              </w:rPr>
              <w:t>日　</w:t>
            </w:r>
          </w:p>
        </w:tc>
      </w:tr>
      <w:tr>
        <w:tblPrEx>
          <w:tblLayout w:type="fixed"/>
          <w:tblCellMar>
            <w:top w:w="0" w:type="dxa"/>
            <w:left w:w="108" w:type="dxa"/>
            <w:bottom w:w="0" w:type="dxa"/>
            <w:right w:w="108" w:type="dxa"/>
          </w:tblCellMar>
        </w:tblPrEx>
        <w:trPr>
          <w:trHeight w:val="720" w:hRule="atLeast"/>
        </w:trPr>
        <w:tc>
          <w:tcPr>
            <w:tcW w:w="2518" w:type="dxa"/>
            <w:tcBorders>
              <w:top w:val="nil"/>
              <w:left w:val="single" w:color="auto" w:sz="4" w:space="0"/>
              <w:bottom w:val="single" w:color="auto" w:sz="4" w:space="0"/>
              <w:right w:val="single" w:color="auto" w:sz="4" w:space="0"/>
            </w:tcBorders>
            <w:vAlign w:val="center"/>
          </w:tcPr>
          <w:p>
            <w:pPr>
              <w:autoSpaceDN w:val="0"/>
              <w:spacing w:line="280" w:lineRule="exact"/>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附录</w:t>
            </w:r>
          </w:p>
        </w:tc>
        <w:tc>
          <w:tcPr>
            <w:tcW w:w="2260" w:type="dxa"/>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详细技术要求</w:t>
            </w:r>
          </w:p>
        </w:tc>
        <w:tc>
          <w:tcPr>
            <w:tcW w:w="1266" w:type="dxa"/>
            <w:gridSpan w:val="2"/>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报价单</w:t>
            </w:r>
          </w:p>
        </w:tc>
        <w:tc>
          <w:tcPr>
            <w:tcW w:w="2380" w:type="dxa"/>
            <w:gridSpan w:val="2"/>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报价文件编制要求</w:t>
            </w:r>
          </w:p>
        </w:tc>
        <w:tc>
          <w:tcPr>
            <w:tcW w:w="1498" w:type="dxa"/>
            <w:tcBorders>
              <w:top w:val="nil"/>
              <w:left w:val="nil"/>
              <w:bottom w:val="single" w:color="auto" w:sz="4" w:space="0"/>
              <w:right w:val="single" w:color="auto" w:sz="4" w:space="0"/>
            </w:tcBorders>
            <w:vAlign w:val="center"/>
          </w:tcPr>
          <w:p>
            <w:pPr>
              <w:autoSpaceDN w:val="0"/>
              <w:spacing w:line="280" w:lineRule="exact"/>
              <w:jc w:val="left"/>
              <w:textAlignment w:val="center"/>
              <w:rPr>
                <w:rFonts w:ascii="仿宋_GB2312" w:hAnsi="宋体" w:eastAsia="仿宋_GB2312" w:cs="宋体"/>
                <w:color w:val="000000"/>
                <w:kern w:val="0"/>
                <w:sz w:val="24"/>
              </w:rPr>
            </w:pPr>
            <w:r>
              <w:rPr>
                <w:rFonts w:hint="eastAsia" w:ascii="Arial Unicode MS" w:hAnsi="Arial Unicode MS" w:eastAsia="Arial Unicode MS" w:cs="Arial Unicode MS"/>
                <w:color w:val="000000"/>
                <w:kern w:val="0"/>
                <w:sz w:val="24"/>
              </w:rPr>
              <w:t>□</w:t>
            </w:r>
            <w:r>
              <w:rPr>
                <w:rFonts w:hint="eastAsia" w:ascii="仿宋_GB2312" w:hAnsi="宋体" w:eastAsia="仿宋_GB2312" w:cs="宋体"/>
                <w:color w:val="000000"/>
                <w:kern w:val="0"/>
                <w:sz w:val="24"/>
              </w:rPr>
              <w:t>其他</w:t>
            </w:r>
          </w:p>
        </w:tc>
      </w:tr>
    </w:tbl>
    <w:p>
      <w:pPr>
        <w:pStyle w:val="9"/>
        <w:ind w:left="240" w:hanging="220" w:hangingChars="100"/>
        <w:jc w:val="left"/>
      </w:pPr>
      <w:r>
        <w:rPr>
          <w:rFonts w:hint="eastAsia" w:ascii="仿宋_GB2312" w:eastAsia="仿宋_GB2312" w:cs="宋体"/>
          <w:color w:val="000000"/>
          <w:kern w:val="0"/>
          <w:sz w:val="22"/>
          <w:szCs w:val="22"/>
        </w:rPr>
        <w:t>注：明确技术标准和要求，不限定或指定唯一品牌，在引用品牌或生产供应商名称前加上“参照”或“相当于”字样，确保品牌的市场可选择性</w:t>
      </w:r>
    </w:p>
    <w:p>
      <w:pPr>
        <w:pStyle w:val="9"/>
        <w:ind w:firstLine="0" w:firstLineChars="0"/>
        <w:jc w:val="left"/>
      </w:pPr>
      <w:r>
        <w:rPr>
          <w:rFonts w:hint="eastAsia" w:ascii="仿宋_GB2312" w:eastAsia="仿宋_GB2312"/>
          <w:sz w:val="32"/>
        </w:rPr>
        <w:t xml:space="preserve">                           </w:t>
      </w:r>
    </w:p>
    <w:p/>
    <w:tbl>
      <w:tblPr>
        <w:tblStyle w:val="8"/>
        <w:tblpPr w:leftFromText="180" w:rightFromText="180" w:vertAnchor="text" w:horzAnchor="margin" w:tblpXSpec="center" w:tblpY="441"/>
        <w:tblW w:w="10137" w:type="dxa"/>
        <w:tblInd w:w="0" w:type="dxa"/>
        <w:tblLayout w:type="fixed"/>
        <w:tblCellMar>
          <w:top w:w="0" w:type="dxa"/>
          <w:left w:w="108" w:type="dxa"/>
          <w:bottom w:w="0" w:type="dxa"/>
          <w:right w:w="108" w:type="dxa"/>
        </w:tblCellMar>
      </w:tblPr>
      <w:tblGrid>
        <w:gridCol w:w="1581"/>
        <w:gridCol w:w="4114"/>
        <w:gridCol w:w="2623"/>
        <w:gridCol w:w="126"/>
        <w:gridCol w:w="1693"/>
      </w:tblGrid>
      <w:tr>
        <w:tblPrEx>
          <w:tblLayout w:type="fixed"/>
          <w:tblCellMar>
            <w:top w:w="0" w:type="dxa"/>
            <w:left w:w="108" w:type="dxa"/>
            <w:bottom w:w="0" w:type="dxa"/>
            <w:right w:w="108" w:type="dxa"/>
          </w:tblCellMar>
        </w:tblPrEx>
        <w:trPr>
          <w:trHeight w:val="510" w:hRule="atLeast"/>
        </w:trPr>
        <w:tc>
          <w:tcPr>
            <w:tcW w:w="10137"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以下由报价供应商填写（盖章）</w:t>
            </w:r>
          </w:p>
        </w:tc>
      </w:tr>
      <w:tr>
        <w:tblPrEx>
          <w:tblLayout w:type="fixed"/>
          <w:tblCellMar>
            <w:top w:w="0" w:type="dxa"/>
            <w:left w:w="108" w:type="dxa"/>
            <w:bottom w:w="0" w:type="dxa"/>
            <w:right w:w="108" w:type="dxa"/>
          </w:tblCellMar>
        </w:tblPrEx>
        <w:trPr>
          <w:trHeight w:val="690"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供应商性质</w:t>
            </w:r>
          </w:p>
        </w:tc>
        <w:tc>
          <w:tcPr>
            <w:tcW w:w="8556"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□高校/科研院所 □国有及国有控股企业 □外资企业 □民营企业 □境外单位或个人</w:t>
            </w:r>
          </w:p>
        </w:tc>
      </w:tr>
      <w:tr>
        <w:tblPrEx>
          <w:tblLayout w:type="fixed"/>
          <w:tblCellMar>
            <w:top w:w="0" w:type="dxa"/>
            <w:left w:w="108" w:type="dxa"/>
            <w:bottom w:w="0" w:type="dxa"/>
            <w:right w:w="108" w:type="dxa"/>
          </w:tblCellMar>
        </w:tblPrEx>
        <w:trPr>
          <w:trHeight w:val="555"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联系人</w:t>
            </w:r>
          </w:p>
        </w:tc>
        <w:tc>
          <w:tcPr>
            <w:tcW w:w="411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联系地址</w:t>
            </w:r>
          </w:p>
        </w:tc>
        <w:tc>
          <w:tcPr>
            <w:tcW w:w="181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00" w:hRule="atLeast"/>
        </w:trPr>
        <w:tc>
          <w:tcPr>
            <w:tcW w:w="15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411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6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E-Mail</w:t>
            </w:r>
          </w:p>
        </w:tc>
        <w:tc>
          <w:tcPr>
            <w:tcW w:w="181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04" w:hRule="atLeast"/>
        </w:trPr>
        <w:tc>
          <w:tcPr>
            <w:tcW w:w="1581" w:type="dxa"/>
            <w:vMerge w:val="restart"/>
            <w:tcBorders>
              <w:top w:val="nil"/>
              <w:left w:val="single" w:color="auto" w:sz="4" w:space="0"/>
              <w:bottom w:val="single" w:color="000000" w:sz="4" w:space="0"/>
              <w:right w:val="single" w:color="auto" w:sz="4" w:space="0"/>
            </w:tcBorders>
            <w:vAlign w:val="center"/>
          </w:tcPr>
          <w:p>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资质文件</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（复印件应加盖单位公章，带*号的为必备材料）</w:t>
            </w: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（一）基本证照</w:t>
            </w:r>
          </w:p>
        </w:tc>
      </w:tr>
      <w:tr>
        <w:tblPrEx>
          <w:tblLayout w:type="fixed"/>
          <w:tblCellMar>
            <w:top w:w="0" w:type="dxa"/>
            <w:left w:w="108" w:type="dxa"/>
            <w:bottom w:w="0" w:type="dxa"/>
            <w:right w:w="108" w:type="dxa"/>
          </w:tblCellMar>
        </w:tblPrEx>
        <w:trPr>
          <w:trHeight w:val="1380"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□营业执照*</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□组织机构代码证*</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□税务登记证*</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或□“三证合一”证书</w:t>
            </w:r>
          </w:p>
        </w:tc>
        <w:tc>
          <w:tcPr>
            <w:tcW w:w="2623"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□法人代表授权书*</w:t>
            </w:r>
          </w:p>
        </w:tc>
        <w:tc>
          <w:tcPr>
            <w:tcW w:w="1819" w:type="dxa"/>
            <w:gridSpan w:val="2"/>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□代理资质证书</w:t>
            </w:r>
          </w:p>
        </w:tc>
      </w:tr>
      <w:tr>
        <w:tblPrEx>
          <w:tblLayout w:type="fixed"/>
          <w:tblCellMar>
            <w:top w:w="0" w:type="dxa"/>
            <w:left w:w="108" w:type="dxa"/>
            <w:bottom w:w="0" w:type="dxa"/>
            <w:right w:w="108" w:type="dxa"/>
          </w:tblCellMar>
        </w:tblPrEx>
        <w:trPr>
          <w:trHeight w:val="577"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（一）财务资料</w:t>
            </w:r>
          </w:p>
        </w:tc>
      </w:tr>
      <w:tr>
        <w:tblPrEx>
          <w:tblLayout w:type="fixed"/>
          <w:tblCellMar>
            <w:top w:w="0" w:type="dxa"/>
            <w:left w:w="108" w:type="dxa"/>
            <w:bottom w:w="0" w:type="dxa"/>
            <w:right w:w="108" w:type="dxa"/>
          </w:tblCellMar>
        </w:tblPrEx>
        <w:trPr>
          <w:trHeight w:val="67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□银行基本账户开户许可证*</w:t>
            </w:r>
          </w:p>
        </w:tc>
        <w:tc>
          <w:tcPr>
            <w:tcW w:w="274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□经审计的近三年的年度财务报表*</w:t>
            </w:r>
          </w:p>
        </w:tc>
        <w:tc>
          <w:tcPr>
            <w:tcW w:w="169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1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□资信证明*（银行开具或查询网页截图）</w:t>
            </w:r>
          </w:p>
        </w:tc>
        <w:tc>
          <w:tcPr>
            <w:tcW w:w="274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□其他财务指标证明材料</w:t>
            </w:r>
          </w:p>
        </w:tc>
        <w:tc>
          <w:tcPr>
            <w:tcW w:w="169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33"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（三）经营范围资料（包括但不限于依法须经批准的项目，相关部门的批准文件）</w:t>
            </w:r>
          </w:p>
        </w:tc>
      </w:tr>
      <w:tr>
        <w:tblPrEx>
          <w:tblLayout w:type="fixed"/>
          <w:tblCellMar>
            <w:top w:w="0" w:type="dxa"/>
            <w:left w:w="108" w:type="dxa"/>
            <w:bottom w:w="0" w:type="dxa"/>
            <w:right w:w="108" w:type="dxa"/>
          </w:tblCellMar>
        </w:tblPrEx>
        <w:trPr>
          <w:trHeight w:val="473"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□批准文件</w:t>
            </w:r>
          </w:p>
        </w:tc>
        <w:tc>
          <w:tcPr>
            <w:tcW w:w="262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1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2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（四）能力证明资料</w:t>
            </w:r>
          </w:p>
        </w:tc>
      </w:tr>
      <w:tr>
        <w:tblPrEx>
          <w:tblLayout w:type="fixed"/>
          <w:tblCellMar>
            <w:top w:w="0" w:type="dxa"/>
            <w:left w:w="108" w:type="dxa"/>
            <w:bottom w:w="0" w:type="dxa"/>
            <w:right w:w="108" w:type="dxa"/>
          </w:tblCellMar>
        </w:tblPrEx>
        <w:trPr>
          <w:trHeight w:val="577"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□相关领域的资质文件</w:t>
            </w:r>
          </w:p>
        </w:tc>
        <w:tc>
          <w:tcPr>
            <w:tcW w:w="262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□行业资质证书</w:t>
            </w:r>
          </w:p>
        </w:tc>
        <w:tc>
          <w:tcPr>
            <w:tcW w:w="181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□质量体系认证</w:t>
            </w:r>
          </w:p>
        </w:tc>
      </w:tr>
      <w:tr>
        <w:tblPrEx>
          <w:tblLayout w:type="fixed"/>
          <w:tblCellMar>
            <w:top w:w="0" w:type="dxa"/>
            <w:left w:w="108" w:type="dxa"/>
            <w:bottom w:w="0" w:type="dxa"/>
            <w:right w:w="108" w:type="dxa"/>
          </w:tblCellMar>
        </w:tblPrEx>
        <w:trPr>
          <w:trHeight w:val="645" w:hRule="atLeast"/>
        </w:trPr>
        <w:tc>
          <w:tcPr>
            <w:tcW w:w="158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411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□拟派出项目组成员的资质文件</w:t>
            </w:r>
          </w:p>
        </w:tc>
        <w:tc>
          <w:tcPr>
            <w:tcW w:w="2623" w:type="dxa"/>
            <w:tcBorders>
              <w:top w:val="nil"/>
              <w:left w:val="nil"/>
              <w:bottom w:val="single" w:color="auto" w:sz="4" w:space="0"/>
              <w:right w:val="single" w:color="auto" w:sz="4" w:space="0"/>
            </w:tcBorders>
            <w:vAlign w:val="center"/>
          </w:tcPr>
          <w:p>
            <w:pPr>
              <w:widowControl/>
              <w:snapToGrid w:val="0"/>
              <w:spacing w:line="240" w:lineRule="atLeast"/>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□以往类似项目的合同</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或验收报告</w:t>
            </w:r>
          </w:p>
        </w:tc>
        <w:tc>
          <w:tcPr>
            <w:tcW w:w="181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□成功案例</w:t>
            </w:r>
          </w:p>
        </w:tc>
      </w:tr>
      <w:tr>
        <w:tblPrEx>
          <w:tblLayout w:type="fixed"/>
          <w:tblCellMar>
            <w:top w:w="0" w:type="dxa"/>
            <w:left w:w="108" w:type="dxa"/>
            <w:bottom w:w="0" w:type="dxa"/>
            <w:right w:w="108" w:type="dxa"/>
          </w:tblCellMar>
        </w:tblPrEx>
        <w:trPr>
          <w:trHeight w:val="1514" w:hRule="atLeast"/>
        </w:trPr>
        <w:tc>
          <w:tcPr>
            <w:tcW w:w="15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资质情况说明</w:t>
            </w:r>
          </w:p>
        </w:tc>
        <w:tc>
          <w:tcPr>
            <w:tcW w:w="8556"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bl>
    <w:p>
      <w:pPr>
        <w:pStyle w:val="9"/>
        <w:ind w:firstLineChars="0"/>
        <w:jc w:val="left"/>
        <w:rPr>
          <w:sz w:val="21"/>
          <w:szCs w:val="21"/>
        </w:rPr>
      </w:pPr>
      <w:r>
        <w:rPr>
          <w:rFonts w:hint="eastAsia"/>
          <w:sz w:val="21"/>
          <w:szCs w:val="21"/>
        </w:rPr>
        <w:t>注：*号项目，由采购需求部门按需调整。</w:t>
      </w:r>
    </w:p>
    <w:p>
      <w:pPr>
        <w:pStyle w:val="9"/>
        <w:ind w:firstLine="0" w:firstLineChars="0"/>
        <w:jc w:val="left"/>
      </w:pPr>
    </w:p>
    <w:tbl>
      <w:tblPr>
        <w:tblStyle w:val="8"/>
        <w:tblW w:w="10207" w:type="dxa"/>
        <w:tblInd w:w="-885" w:type="dxa"/>
        <w:tblLayout w:type="fixed"/>
        <w:tblCellMar>
          <w:top w:w="0" w:type="dxa"/>
          <w:left w:w="108" w:type="dxa"/>
          <w:bottom w:w="0" w:type="dxa"/>
          <w:right w:w="108" w:type="dxa"/>
        </w:tblCellMar>
      </w:tblPr>
      <w:tblGrid>
        <w:gridCol w:w="1560"/>
        <w:gridCol w:w="3606"/>
        <w:gridCol w:w="2662"/>
        <w:gridCol w:w="2379"/>
      </w:tblGrid>
      <w:tr>
        <w:tblPrEx>
          <w:tblLayout w:type="fixed"/>
          <w:tblCellMar>
            <w:top w:w="0" w:type="dxa"/>
            <w:left w:w="108" w:type="dxa"/>
            <w:bottom w:w="0" w:type="dxa"/>
            <w:right w:w="108" w:type="dxa"/>
          </w:tblCellMar>
        </w:tblPrEx>
        <w:trPr>
          <w:trHeight w:val="2748"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质量能力说明</w:t>
            </w:r>
          </w:p>
        </w:tc>
        <w:tc>
          <w:tcPr>
            <w:tcW w:w="8647"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6131" w:hRule="atLeast"/>
        </w:trPr>
        <w:tc>
          <w:tcPr>
            <w:tcW w:w="156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技术方案说明</w:t>
            </w:r>
          </w:p>
        </w:tc>
        <w:tc>
          <w:tcPr>
            <w:tcW w:w="8647"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707" w:hRule="atLeast"/>
        </w:trPr>
        <w:tc>
          <w:tcPr>
            <w:tcW w:w="156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交付时间（天）</w:t>
            </w:r>
          </w:p>
        </w:tc>
        <w:tc>
          <w:tcPr>
            <w:tcW w:w="8647"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690" w:hRule="atLeast"/>
        </w:trPr>
        <w:tc>
          <w:tcPr>
            <w:tcW w:w="15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报价</w:t>
            </w:r>
          </w:p>
        </w:tc>
        <w:tc>
          <w:tcPr>
            <w:tcW w:w="8647"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人民币                                       （大写）</w:t>
            </w:r>
          </w:p>
        </w:tc>
      </w:tr>
      <w:tr>
        <w:tblPrEx>
          <w:tblLayout w:type="fixed"/>
          <w:tblCellMar>
            <w:top w:w="0" w:type="dxa"/>
            <w:left w:w="108" w:type="dxa"/>
            <w:bottom w:w="0" w:type="dxa"/>
            <w:right w:w="108" w:type="dxa"/>
          </w:tblCellMar>
        </w:tblPrEx>
        <w:trPr>
          <w:trHeight w:val="945" w:hRule="atLeast"/>
        </w:trPr>
        <w:tc>
          <w:tcPr>
            <w:tcW w:w="15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附录</w:t>
            </w:r>
          </w:p>
        </w:tc>
        <w:tc>
          <w:tcPr>
            <w:tcW w:w="36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□项目技术方案</w:t>
            </w:r>
          </w:p>
        </w:tc>
        <w:tc>
          <w:tcPr>
            <w:tcW w:w="266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□报价单</w:t>
            </w:r>
          </w:p>
        </w:tc>
        <w:tc>
          <w:tcPr>
            <w:tcW w:w="237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□其他说明资料</w:t>
            </w:r>
          </w:p>
        </w:tc>
      </w:tr>
      <w:tr>
        <w:tblPrEx>
          <w:tblLayout w:type="fixed"/>
          <w:tblCellMar>
            <w:top w:w="0" w:type="dxa"/>
            <w:left w:w="108" w:type="dxa"/>
            <w:bottom w:w="0" w:type="dxa"/>
            <w:right w:w="108" w:type="dxa"/>
          </w:tblCellMar>
        </w:tblPrEx>
        <w:trPr>
          <w:trHeight w:val="650" w:hRule="atLeast"/>
        </w:trPr>
        <w:tc>
          <w:tcPr>
            <w:tcW w:w="10207" w:type="dxa"/>
            <w:gridSpan w:val="4"/>
            <w:tcBorders>
              <w:top w:val="single" w:color="auto" w:sz="4" w:space="0"/>
              <w:left w:val="single" w:color="auto" w:sz="4" w:space="0"/>
              <w:bottom w:val="single" w:color="auto" w:sz="4" w:space="0"/>
              <w:right w:val="single" w:color="000000" w:sz="4" w:space="0"/>
            </w:tcBorders>
            <w:vAlign w:val="center"/>
          </w:tcPr>
          <w:p>
            <w:pPr>
              <w:rPr>
                <w:rFonts w:ascii="宋体" w:hAnsi="宋体" w:cs="宋体"/>
                <w:color w:val="000000"/>
                <w:kern w:val="0"/>
                <w:sz w:val="24"/>
              </w:rPr>
            </w:pPr>
            <w:r>
              <w:rPr>
                <w:rFonts w:hint="eastAsia" w:ascii="仿宋_GB2312" w:hAnsi="宋体" w:eastAsia="仿宋_GB2312" w:cs="宋体"/>
                <w:color w:val="000000"/>
                <w:kern w:val="0"/>
                <w:sz w:val="22"/>
                <w:szCs w:val="22"/>
              </w:rPr>
              <w:t>注：纸质报价文件装订盖章后密封送达采购联系人，内含盖章版电子PDF扫描件（U盘或光盘）</w:t>
            </w:r>
            <w:r>
              <w:rPr>
                <w:rFonts w:hint="eastAsia" w:ascii="Tahoma" w:hAnsi="Tahoma" w:cs="Tahoma"/>
                <w:color w:val="000000"/>
                <w:kern w:val="0"/>
                <w:sz w:val="20"/>
                <w:szCs w:val="20"/>
              </w:rPr>
              <w:t>。</w:t>
            </w:r>
          </w:p>
        </w:tc>
      </w:tr>
    </w:tbl>
    <w:p>
      <w:pPr>
        <w:pStyle w:val="9"/>
        <w:ind w:firstLineChars="0"/>
        <w:jc w:val="left"/>
      </w:pPr>
    </w:p>
    <w:p>
      <w:pPr>
        <w:pStyle w:val="10"/>
        <w:numPr>
          <w:ilvl w:val="0"/>
          <w:numId w:val="2"/>
        </w:numPr>
        <w:spacing w:line="360" w:lineRule="auto"/>
        <w:sectPr>
          <w:pgSz w:w="11906" w:h="16838"/>
          <w:pgMar w:top="1440" w:right="1800" w:bottom="1440" w:left="1800" w:header="851" w:footer="992" w:gutter="0"/>
          <w:cols w:space="425" w:num="1"/>
          <w:docGrid w:type="lines" w:linePitch="312" w:charSpace="0"/>
        </w:sectPr>
      </w:pPr>
      <w:r>
        <w:rPr>
          <w:rFonts w:ascii="黑体" w:hAnsi="黑体" w:eastAsia="黑体" w:cs="黑体"/>
          <w:kern w:val="0"/>
          <w:sz w:val="28"/>
          <w:szCs w:val="64"/>
        </w:rPr>
        <w:br w:type="page"/>
      </w:r>
    </w:p>
    <w:p>
      <w:pPr>
        <w:jc w:val="left"/>
        <w:rPr>
          <w:b/>
          <w:sz w:val="22"/>
          <w:szCs w:val="22"/>
        </w:rPr>
      </w:pPr>
      <w:r>
        <w:rPr>
          <w:rFonts w:hint="eastAsia"/>
          <w:b/>
          <w:sz w:val="22"/>
          <w:szCs w:val="22"/>
        </w:rPr>
        <w:t>附录1</w:t>
      </w:r>
    </w:p>
    <w:p>
      <w:pPr>
        <w:jc w:val="left"/>
        <w:rPr>
          <w:b/>
          <w:sz w:val="22"/>
          <w:szCs w:val="22"/>
        </w:rPr>
      </w:pPr>
    </w:p>
    <w:tbl>
      <w:tblPr>
        <w:tblStyle w:val="8"/>
        <w:tblW w:w="13297" w:type="dxa"/>
        <w:tblInd w:w="95" w:type="dxa"/>
        <w:tblLayout w:type="fixed"/>
        <w:tblCellMar>
          <w:top w:w="0" w:type="dxa"/>
          <w:left w:w="108" w:type="dxa"/>
          <w:bottom w:w="0" w:type="dxa"/>
          <w:right w:w="108" w:type="dxa"/>
        </w:tblCellMar>
      </w:tblPr>
      <w:tblGrid>
        <w:gridCol w:w="1080"/>
        <w:gridCol w:w="1540"/>
        <w:gridCol w:w="5360"/>
        <w:gridCol w:w="1280"/>
        <w:gridCol w:w="1877"/>
        <w:gridCol w:w="1080"/>
        <w:gridCol w:w="1080"/>
      </w:tblGrid>
      <w:tr>
        <w:tblPrEx>
          <w:tblLayout w:type="fixed"/>
          <w:tblCellMar>
            <w:top w:w="0" w:type="dxa"/>
            <w:left w:w="108" w:type="dxa"/>
            <w:bottom w:w="0" w:type="dxa"/>
            <w:right w:w="108" w:type="dxa"/>
          </w:tblCellMar>
        </w:tblPrEx>
        <w:trPr>
          <w:trHeight w:val="357" w:hRule="atLeast"/>
        </w:trPr>
        <w:tc>
          <w:tcPr>
            <w:tcW w:w="108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序号</w:t>
            </w:r>
          </w:p>
        </w:tc>
        <w:tc>
          <w:tcPr>
            <w:tcW w:w="1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车型分类</w:t>
            </w:r>
          </w:p>
        </w:tc>
        <w:tc>
          <w:tcPr>
            <w:tcW w:w="5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规格型号</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排气量</w:t>
            </w:r>
          </w:p>
        </w:tc>
        <w:tc>
          <w:tcPr>
            <w:tcW w:w="187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购置日期</w:t>
            </w:r>
          </w:p>
        </w:tc>
        <w:tc>
          <w:tcPr>
            <w:tcW w:w="10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0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r>
      <w:tr>
        <w:tblPrEx>
          <w:tblLayout w:type="fixed"/>
          <w:tblCellMar>
            <w:top w:w="0" w:type="dxa"/>
            <w:left w:w="108" w:type="dxa"/>
            <w:bottom w:w="0" w:type="dxa"/>
            <w:right w:w="108" w:type="dxa"/>
          </w:tblCellMar>
        </w:tblPrEx>
        <w:trPr>
          <w:trHeight w:val="277"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5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普通轿车</w:t>
            </w:r>
          </w:p>
        </w:tc>
        <w:tc>
          <w:tcPr>
            <w:tcW w:w="53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奥迪A6L  FV7201TCVT</w:t>
            </w:r>
          </w:p>
        </w:tc>
        <w:tc>
          <w:tcPr>
            <w:tcW w:w="12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2.0T</w:t>
            </w:r>
          </w:p>
        </w:tc>
        <w:tc>
          <w:tcPr>
            <w:tcW w:w="18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226"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普通轿车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奥迪A6L  FV7201TFCVTG</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2.0T</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201"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普通轿车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奥迪A6L  FV7201TCVT</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2.0T</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3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普通轿车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奥迪A6L  FV7201TCVT</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2.0T</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266"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普通轿车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别克君越09款  SGM7242ATA</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228"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普通轿车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大众帕萨特领驭  SVW7183SJD</w:t>
            </w:r>
            <w:r>
              <w:rPr>
                <w:rFonts w:ascii="宋体" w:hAnsi="宋体" w:cs="宋体"/>
                <w:color w:val="000000"/>
                <w:kern w:val="0"/>
                <w:sz w:val="18"/>
                <w:szCs w:val="18"/>
              </w:rPr>
              <w:t xml:space="preserve"> </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1.8T</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33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普通轿车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别克轿车君威  SGM7205ATA</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2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普通轿车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大众帕萨特领驭  SVW7183SJD</w:t>
            </w:r>
            <w:r>
              <w:rPr>
                <w:rFonts w:ascii="宋体" w:hAnsi="宋体" w:cs="宋体"/>
                <w:color w:val="000000"/>
                <w:kern w:val="0"/>
                <w:sz w:val="18"/>
                <w:szCs w:val="18"/>
              </w:rPr>
              <w:t xml:space="preserve"> </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1.8T</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229"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旅行面包车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别克商务GL8陆尊 AGM6527AT </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19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旅行面包车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别克商务GL8陆尊 SGM6527AT</w:t>
            </w:r>
            <w:r>
              <w:rPr>
                <w:rFonts w:ascii="宋体" w:hAnsi="宋体" w:cs="宋体"/>
                <w:color w:val="000000"/>
                <w:kern w:val="0"/>
                <w:sz w:val="18"/>
                <w:szCs w:val="18"/>
              </w:rPr>
              <w:t xml:space="preserve"> </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29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旅行面包车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别克商务GL8陆尊 SGM6527AT</w:t>
            </w:r>
            <w:r>
              <w:rPr>
                <w:rFonts w:ascii="宋体" w:hAnsi="宋体" w:cs="宋体"/>
                <w:color w:val="000000"/>
                <w:kern w:val="0"/>
                <w:sz w:val="18"/>
                <w:szCs w:val="18"/>
              </w:rPr>
              <w:t xml:space="preserve"> </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256"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旅行面包车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别克商务 GL8  SGM6515ATA</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218"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旅行面包车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汇众伊斯坦纳  SH6491G4</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旅行面包车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汇众伊斯坦纳  SH6491G4</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242"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旅行面包车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丰田柯斯达  SCT6702TRB53LEX</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191"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江铃  JX5046XXYXGA2</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2.8T</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庆铃  QL5160xxY9RFRJ</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5.2T</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2016</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2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SUV</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丰田普拉多 SCT6484GR5</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2017</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旅行面包车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丰田柯斯达 SCT6702TRB53LEX</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r>
        <w:tblPrEx>
          <w:tblLayout w:type="fixed"/>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旅行面包车</w:t>
            </w:r>
          </w:p>
        </w:tc>
        <w:tc>
          <w:tcPr>
            <w:tcW w:w="53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丰田柯斯达 SCT6703TRB53LEX</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r>
    </w:tbl>
    <w:p>
      <w:pPr>
        <w:jc w:val="left"/>
        <w:rPr>
          <w:b/>
          <w:sz w:val="22"/>
          <w:szCs w:val="22"/>
        </w:rPr>
      </w:pPr>
    </w:p>
    <w:p>
      <w:pPr>
        <w:jc w:val="left"/>
        <w:rPr>
          <w:b/>
          <w:sz w:val="22"/>
          <w:szCs w:val="22"/>
        </w:rPr>
      </w:pPr>
    </w:p>
    <w:p>
      <w:pPr>
        <w:jc w:val="left"/>
        <w:rPr>
          <w:b/>
          <w:sz w:val="24"/>
        </w:rPr>
      </w:pPr>
      <w:r>
        <w:rPr>
          <w:rFonts w:hint="eastAsia"/>
          <w:b/>
          <w:sz w:val="24"/>
        </w:rPr>
        <w:t>附录2</w:t>
      </w:r>
    </w:p>
    <w:p>
      <w:pPr>
        <w:jc w:val="left"/>
        <w:rPr>
          <w:b/>
          <w:sz w:val="24"/>
        </w:rPr>
      </w:pPr>
    </w:p>
    <w:tbl>
      <w:tblPr>
        <w:tblStyle w:val="8"/>
        <w:tblW w:w="15860" w:type="dxa"/>
        <w:tblInd w:w="-948" w:type="dxa"/>
        <w:tblLayout w:type="fixed"/>
        <w:tblCellMar>
          <w:top w:w="0" w:type="dxa"/>
          <w:left w:w="108" w:type="dxa"/>
          <w:bottom w:w="0" w:type="dxa"/>
          <w:right w:w="108" w:type="dxa"/>
        </w:tblCellMar>
      </w:tblPr>
      <w:tblGrid>
        <w:gridCol w:w="680"/>
        <w:gridCol w:w="2076"/>
        <w:gridCol w:w="4844"/>
        <w:gridCol w:w="827"/>
        <w:gridCol w:w="851"/>
        <w:gridCol w:w="882"/>
        <w:gridCol w:w="1000"/>
        <w:gridCol w:w="1060"/>
        <w:gridCol w:w="820"/>
        <w:gridCol w:w="2820"/>
      </w:tblGrid>
      <w:tr>
        <w:tblPrEx>
          <w:tblLayout w:type="fixed"/>
          <w:tblCellMar>
            <w:top w:w="0" w:type="dxa"/>
            <w:left w:w="108" w:type="dxa"/>
            <w:bottom w:w="0" w:type="dxa"/>
            <w:right w:w="108" w:type="dxa"/>
          </w:tblCellMar>
        </w:tblPrEx>
        <w:trPr>
          <w:trHeight w:val="555" w:hRule="atLeast"/>
        </w:trPr>
        <w:tc>
          <w:tcPr>
            <w:tcW w:w="1586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奥迪A6L</w:t>
            </w:r>
          </w:p>
        </w:tc>
      </w:tr>
      <w:tr>
        <w:tblPrEx>
          <w:tblLayout w:type="fixed"/>
          <w:tblCellMar>
            <w:top w:w="0" w:type="dxa"/>
            <w:left w:w="108" w:type="dxa"/>
            <w:bottom w:w="0" w:type="dxa"/>
            <w:right w:w="108" w:type="dxa"/>
          </w:tblCellMar>
        </w:tblPrEx>
        <w:trPr>
          <w:trHeight w:val="54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0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维修项目 </w:t>
            </w:r>
          </w:p>
        </w:tc>
        <w:tc>
          <w:tcPr>
            <w:tcW w:w="4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品牌/型号/级别/容量</w:t>
            </w:r>
          </w:p>
        </w:tc>
        <w:tc>
          <w:tcPr>
            <w:tcW w:w="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材料费（元）</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维修工时</w:t>
            </w:r>
          </w:p>
        </w:tc>
        <w:tc>
          <w:tcPr>
            <w:tcW w:w="8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工时单价（元）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工时折扣率（%）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零件进价差率（%）</w:t>
            </w:r>
          </w:p>
        </w:tc>
        <w:tc>
          <w:tcPr>
            <w:tcW w:w="820"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请注明同等品牌同等级别及型号</w:t>
            </w:r>
          </w:p>
        </w:tc>
      </w:tr>
      <w:tr>
        <w:tblPrEx>
          <w:tblLayout w:type="fixed"/>
          <w:tblCellMar>
            <w:top w:w="0" w:type="dxa"/>
            <w:left w:w="108" w:type="dxa"/>
            <w:bottom w:w="0" w:type="dxa"/>
            <w:right w:w="108" w:type="dxa"/>
          </w:tblCellMar>
        </w:tblPrEx>
        <w:trPr>
          <w:trHeight w:val="48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更换三滤机油</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机油参照壳牌喜力全合成，粘度指数5W-40、润滑级别SN级、 容量5升、三滤参照配套马勒原厂件。</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更换前刹车片</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参照奥迪原厂</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更换前刹车盘</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参照奥迪原厂</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整车喷漆</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单面喷漆</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更换轮胎</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参照倍耐力、型号225/55R16 </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委托车辆年检</w:t>
            </w:r>
          </w:p>
        </w:tc>
        <w:tc>
          <w:tcPr>
            <w:tcW w:w="4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2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8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0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6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补胎</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蘑菇钉胶片</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更换车辆电瓶</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参照电瓶型号58043/80AH</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更换空调压缩机总成</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参照奥迪原厂三电贝洱</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更换发动机正时维修套件</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参照奥迪原厂</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更换方向机总成</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参照奥迪原厂</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更换变速箱油</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参照奥迪专用变速箱油</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更换发电机总成</w:t>
            </w:r>
          </w:p>
        </w:tc>
        <w:tc>
          <w:tcPr>
            <w:tcW w:w="4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参照奥迪原厂</w:t>
            </w:r>
          </w:p>
        </w:tc>
        <w:tc>
          <w:tcPr>
            <w:tcW w:w="82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8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5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0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总计：</w:t>
            </w:r>
          </w:p>
        </w:tc>
        <w:tc>
          <w:tcPr>
            <w:tcW w:w="1028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570" w:hRule="atLeast"/>
        </w:trPr>
        <w:tc>
          <w:tcPr>
            <w:tcW w:w="1304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注：以上为日常维修保养项目。</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bl>
    <w:p/>
    <w:p/>
    <w:tbl>
      <w:tblPr>
        <w:tblStyle w:val="8"/>
        <w:tblpPr w:leftFromText="180" w:rightFromText="180" w:vertAnchor="text" w:horzAnchor="margin" w:tblpXSpec="center" w:tblpY="78"/>
        <w:tblW w:w="15720" w:type="dxa"/>
        <w:tblInd w:w="0" w:type="dxa"/>
        <w:tblLayout w:type="fixed"/>
        <w:tblCellMar>
          <w:top w:w="0" w:type="dxa"/>
          <w:left w:w="108" w:type="dxa"/>
          <w:bottom w:w="0" w:type="dxa"/>
          <w:right w:w="108" w:type="dxa"/>
        </w:tblCellMar>
      </w:tblPr>
      <w:tblGrid>
        <w:gridCol w:w="680"/>
        <w:gridCol w:w="2122"/>
        <w:gridCol w:w="4798"/>
        <w:gridCol w:w="756"/>
        <w:gridCol w:w="824"/>
        <w:gridCol w:w="980"/>
        <w:gridCol w:w="1000"/>
        <w:gridCol w:w="1060"/>
        <w:gridCol w:w="646"/>
        <w:gridCol w:w="2854"/>
      </w:tblGrid>
      <w:tr>
        <w:tblPrEx>
          <w:tblLayout w:type="fixed"/>
          <w:tblCellMar>
            <w:top w:w="0" w:type="dxa"/>
            <w:left w:w="108" w:type="dxa"/>
            <w:bottom w:w="0" w:type="dxa"/>
            <w:right w:w="108" w:type="dxa"/>
          </w:tblCellMar>
        </w:tblPrEx>
        <w:trPr>
          <w:trHeight w:val="495" w:hRule="atLeast"/>
        </w:trPr>
        <w:tc>
          <w:tcPr>
            <w:tcW w:w="157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别克商务车</w:t>
            </w:r>
          </w:p>
        </w:tc>
      </w:tr>
      <w:tr>
        <w:tblPrEx>
          <w:tblLayout w:type="fixed"/>
          <w:tblCellMar>
            <w:top w:w="0" w:type="dxa"/>
            <w:left w:w="108" w:type="dxa"/>
            <w:bottom w:w="0" w:type="dxa"/>
            <w:right w:w="108" w:type="dxa"/>
          </w:tblCellMar>
        </w:tblPrEx>
        <w:trPr>
          <w:trHeight w:val="63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维修项目 </w:t>
            </w:r>
          </w:p>
        </w:tc>
        <w:tc>
          <w:tcPr>
            <w:tcW w:w="4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品牌/型号/级别/容量</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材料费（元）</w:t>
            </w:r>
          </w:p>
        </w:tc>
        <w:tc>
          <w:tcPr>
            <w:tcW w:w="8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维修工时</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工时单价（元）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工时折扣率（%）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零件进价差率（%）</w:t>
            </w:r>
          </w:p>
        </w:tc>
        <w:tc>
          <w:tcPr>
            <w:tcW w:w="64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请注明同等品牌同等级别及型号</w:t>
            </w:r>
          </w:p>
        </w:tc>
      </w:tr>
      <w:tr>
        <w:tblPrEx>
          <w:tblLayout w:type="fixed"/>
          <w:tblCellMar>
            <w:top w:w="0" w:type="dxa"/>
            <w:left w:w="108" w:type="dxa"/>
            <w:bottom w:w="0" w:type="dxa"/>
            <w:right w:w="108" w:type="dxa"/>
          </w:tblCellMar>
        </w:tblPrEx>
        <w:trPr>
          <w:trHeight w:val="42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更换三滤机油</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机油参照壳牌喜力全合成，粘度指数5W-30、润滑级别SN级、 容量5升、三滤参照配套马勒原厂件。</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更换前刹车片</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更换前刹车盘</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整车喷漆</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单面喷漆</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更换轮胎</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参照韩泰225/60R16</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补胎</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蘑菇钉胶片</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委托车辆年检</w:t>
            </w:r>
          </w:p>
        </w:tc>
        <w:tc>
          <w:tcPr>
            <w:tcW w:w="4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5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2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9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0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6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更换避震器前后上下支臂</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更换减震器前后一套</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更换车辆电瓶</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参照电瓶型号78-5、70AH </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更换空调压缩机总成</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参照通用原厂三电贝洱</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更换方向机总成</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更换变速箱油</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参照通用原厂变速箱油</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1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更换发电机总成</w:t>
            </w:r>
          </w:p>
        </w:tc>
        <w:tc>
          <w:tcPr>
            <w:tcW w:w="47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9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21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共计：</w:t>
            </w:r>
          </w:p>
        </w:tc>
        <w:tc>
          <w:tcPr>
            <w:tcW w:w="1006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555" w:hRule="atLeast"/>
        </w:trPr>
        <w:tc>
          <w:tcPr>
            <w:tcW w:w="1286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注：以上为日常维修保养项目。</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bl>
    <w:p/>
    <w:p/>
    <w:tbl>
      <w:tblPr>
        <w:tblStyle w:val="8"/>
        <w:tblpPr w:leftFromText="180" w:rightFromText="180" w:vertAnchor="text" w:horzAnchor="margin" w:tblpXSpec="center" w:tblpY="-168"/>
        <w:tblW w:w="15720" w:type="dxa"/>
        <w:tblInd w:w="0" w:type="dxa"/>
        <w:tblLayout w:type="fixed"/>
        <w:tblCellMar>
          <w:top w:w="0" w:type="dxa"/>
          <w:left w:w="108" w:type="dxa"/>
          <w:bottom w:w="0" w:type="dxa"/>
          <w:right w:w="108" w:type="dxa"/>
        </w:tblCellMar>
      </w:tblPr>
      <w:tblGrid>
        <w:gridCol w:w="680"/>
        <w:gridCol w:w="1980"/>
        <w:gridCol w:w="4940"/>
        <w:gridCol w:w="756"/>
        <w:gridCol w:w="683"/>
        <w:gridCol w:w="1121"/>
        <w:gridCol w:w="1000"/>
        <w:gridCol w:w="1060"/>
        <w:gridCol w:w="646"/>
        <w:gridCol w:w="2854"/>
      </w:tblGrid>
      <w:tr>
        <w:tblPrEx>
          <w:tblLayout w:type="fixed"/>
          <w:tblCellMar>
            <w:top w:w="0" w:type="dxa"/>
            <w:left w:w="108" w:type="dxa"/>
            <w:bottom w:w="0" w:type="dxa"/>
            <w:right w:w="108" w:type="dxa"/>
          </w:tblCellMar>
        </w:tblPrEx>
        <w:trPr>
          <w:trHeight w:val="450" w:hRule="atLeast"/>
        </w:trPr>
        <w:tc>
          <w:tcPr>
            <w:tcW w:w="157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大众帕萨特领驭1.8T</w:t>
            </w:r>
          </w:p>
        </w:tc>
      </w:tr>
      <w:tr>
        <w:tblPrEx>
          <w:tblLayout w:type="fixed"/>
          <w:tblCellMar>
            <w:top w:w="0" w:type="dxa"/>
            <w:left w:w="108" w:type="dxa"/>
            <w:bottom w:w="0" w:type="dxa"/>
            <w:right w:w="108" w:type="dxa"/>
          </w:tblCellMar>
        </w:tblPrEx>
        <w:trPr>
          <w:trHeight w:val="45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维修项目 </w:t>
            </w:r>
          </w:p>
        </w:tc>
        <w:tc>
          <w:tcPr>
            <w:tcW w:w="4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品牌/型号/级别/容量</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材料费（元）</w:t>
            </w: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维修工时</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工时单价（元）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工时折扣率（%）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零件进价差率（%）</w:t>
            </w:r>
          </w:p>
        </w:tc>
        <w:tc>
          <w:tcPr>
            <w:tcW w:w="64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请注明同等品牌同等级别及型号</w:t>
            </w:r>
          </w:p>
        </w:tc>
      </w:tr>
      <w:tr>
        <w:tblPrEx>
          <w:tblLayout w:type="fixed"/>
          <w:tblCellMar>
            <w:top w:w="0" w:type="dxa"/>
            <w:left w:w="108" w:type="dxa"/>
            <w:bottom w:w="0" w:type="dxa"/>
            <w:right w:w="108" w:type="dxa"/>
          </w:tblCellMar>
        </w:tblPrEx>
        <w:trPr>
          <w:trHeight w:val="42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更换三滤机油</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机油参照壳牌喜力全合成，粘度指数5W-40、润滑级别SN级、 容量4升、三滤参照配套马勒原厂件。</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更换前刹车片</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参照大众原厂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更换前刹车盘</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参照大众原厂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整车喷漆</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单面喷漆</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更换轮胎</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参照倍耐力215/55R16</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补胎</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蘑菇钉胶片</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委托车辆年检</w:t>
            </w:r>
          </w:p>
        </w:tc>
        <w:tc>
          <w:tcPr>
            <w:tcW w:w="4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5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8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12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0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6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更换避震器前后上下支臂</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参照大众原厂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更换减震器前后一套</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参照大众原厂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更换车辆电瓶</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参照德科电瓶型号L2-400、60AH</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更换空调压缩机总成</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参照大众原厂三电贝洱</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更换发动机正时维修套件</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参照大众原厂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更换方向机总成</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参照大众原厂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更换变速箱油</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参照大众专用变速箱油</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更换发电机总成</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参照大众原厂</w:t>
            </w:r>
          </w:p>
        </w:tc>
        <w:tc>
          <w:tcPr>
            <w:tcW w:w="7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2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0206"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555" w:hRule="atLeast"/>
        </w:trPr>
        <w:tc>
          <w:tcPr>
            <w:tcW w:w="1286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注：以上为日常维修保养项目。</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bl>
    <w:p/>
    <w:p/>
    <w:tbl>
      <w:tblPr>
        <w:tblStyle w:val="8"/>
        <w:tblpPr w:leftFromText="180" w:rightFromText="180" w:vertAnchor="text" w:horzAnchor="margin" w:tblpXSpec="center" w:tblpY="213"/>
        <w:tblW w:w="15720" w:type="dxa"/>
        <w:tblInd w:w="0" w:type="dxa"/>
        <w:tblLayout w:type="fixed"/>
        <w:tblCellMar>
          <w:top w:w="0" w:type="dxa"/>
          <w:left w:w="108" w:type="dxa"/>
          <w:bottom w:w="0" w:type="dxa"/>
          <w:right w:w="108" w:type="dxa"/>
        </w:tblCellMar>
      </w:tblPr>
      <w:tblGrid>
        <w:gridCol w:w="680"/>
        <w:gridCol w:w="1900"/>
        <w:gridCol w:w="5020"/>
        <w:gridCol w:w="872"/>
        <w:gridCol w:w="888"/>
        <w:gridCol w:w="800"/>
        <w:gridCol w:w="1000"/>
        <w:gridCol w:w="997"/>
        <w:gridCol w:w="709"/>
        <w:gridCol w:w="2854"/>
      </w:tblGrid>
      <w:tr>
        <w:tblPrEx>
          <w:tblLayout w:type="fixed"/>
          <w:tblCellMar>
            <w:top w:w="0" w:type="dxa"/>
            <w:left w:w="108" w:type="dxa"/>
            <w:bottom w:w="0" w:type="dxa"/>
            <w:right w:w="108" w:type="dxa"/>
          </w:tblCellMar>
        </w:tblPrEx>
        <w:trPr>
          <w:trHeight w:val="540" w:hRule="atLeast"/>
        </w:trPr>
        <w:tc>
          <w:tcPr>
            <w:tcW w:w="157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丰田柯斯达</w:t>
            </w:r>
          </w:p>
        </w:tc>
      </w:tr>
      <w:tr>
        <w:tblPrEx>
          <w:tblLayout w:type="fixed"/>
          <w:tblCellMar>
            <w:top w:w="0" w:type="dxa"/>
            <w:left w:w="108" w:type="dxa"/>
            <w:bottom w:w="0" w:type="dxa"/>
            <w:right w:w="108" w:type="dxa"/>
          </w:tblCellMar>
        </w:tblPrEx>
        <w:trPr>
          <w:trHeight w:val="45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维修项目 </w:t>
            </w:r>
          </w:p>
        </w:tc>
        <w:tc>
          <w:tcPr>
            <w:tcW w:w="5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品牌/型号/级别/容量</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材料费（元）</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维修工时</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工时单价（元）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工时折扣率（%）</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零件进价差率（%）</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请注明同等品牌同等级别及型号</w:t>
            </w:r>
          </w:p>
        </w:tc>
      </w:tr>
      <w:tr>
        <w:tblPrEx>
          <w:tblLayout w:type="fixed"/>
          <w:tblCellMar>
            <w:top w:w="0" w:type="dxa"/>
            <w:left w:w="108" w:type="dxa"/>
            <w:bottom w:w="0" w:type="dxa"/>
            <w:right w:w="108" w:type="dxa"/>
          </w:tblCellMar>
        </w:tblPrEx>
        <w:trPr>
          <w:trHeight w:val="42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更换三滤机油</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机油参照壳牌喜力半合成，粘度指数5W-30、润滑级别SN级、 容量5升、三滤参照配套马勒原厂件。</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更换前刹车片</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参照丰田原厂</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更换前刹车盘</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参照丰田原厂</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整车喷漆</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单面喷漆</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更换轮胎</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参照正新700R16  </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补胎</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蘑菇钉胶片</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委托车辆年检</w:t>
            </w:r>
          </w:p>
        </w:tc>
        <w:tc>
          <w:tcPr>
            <w:tcW w:w="5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更换车辆电瓶</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参照型号95D31R、85AH</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更换空调压缩机总成</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参照丰田原厂三电贝洱</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更换方向机总成</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参照丰田原厂</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更换变速箱油</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参照丰田专用变速箱油</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更换发电机总成</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参照丰田原厂</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3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0286"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510" w:hRule="atLeast"/>
        </w:trPr>
        <w:tc>
          <w:tcPr>
            <w:tcW w:w="1286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注：以上为日常维修保养项目。</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bl>
    <w:p/>
    <w:p/>
    <w:p/>
    <w:p/>
    <w:p/>
    <w:tbl>
      <w:tblPr>
        <w:tblStyle w:val="8"/>
        <w:tblW w:w="15720" w:type="dxa"/>
        <w:tblInd w:w="-873" w:type="dxa"/>
        <w:tblLayout w:type="fixed"/>
        <w:tblCellMar>
          <w:top w:w="0" w:type="dxa"/>
          <w:left w:w="108" w:type="dxa"/>
          <w:bottom w:w="0" w:type="dxa"/>
          <w:right w:w="108" w:type="dxa"/>
        </w:tblCellMar>
      </w:tblPr>
      <w:tblGrid>
        <w:gridCol w:w="680"/>
        <w:gridCol w:w="1900"/>
        <w:gridCol w:w="5020"/>
        <w:gridCol w:w="940"/>
        <w:gridCol w:w="820"/>
        <w:gridCol w:w="800"/>
        <w:gridCol w:w="1000"/>
        <w:gridCol w:w="1060"/>
        <w:gridCol w:w="668"/>
        <w:gridCol w:w="2832"/>
      </w:tblGrid>
      <w:tr>
        <w:tblPrEx>
          <w:tblLayout w:type="fixed"/>
          <w:tblCellMar>
            <w:top w:w="0" w:type="dxa"/>
            <w:left w:w="108" w:type="dxa"/>
            <w:bottom w:w="0" w:type="dxa"/>
            <w:right w:w="108" w:type="dxa"/>
          </w:tblCellMar>
        </w:tblPrEx>
        <w:trPr>
          <w:trHeight w:val="615" w:hRule="atLeast"/>
        </w:trPr>
        <w:tc>
          <w:tcPr>
            <w:tcW w:w="157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汇众伊斯坦纳</w:t>
            </w:r>
          </w:p>
        </w:tc>
      </w:tr>
      <w:tr>
        <w:tblPrEx>
          <w:tblLayout w:type="fixed"/>
          <w:tblCellMar>
            <w:top w:w="0" w:type="dxa"/>
            <w:left w:w="108" w:type="dxa"/>
            <w:bottom w:w="0" w:type="dxa"/>
            <w:right w:w="108" w:type="dxa"/>
          </w:tblCellMar>
        </w:tblPrEx>
        <w:trPr>
          <w:trHeight w:val="45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维修项目 </w:t>
            </w:r>
          </w:p>
        </w:tc>
        <w:tc>
          <w:tcPr>
            <w:tcW w:w="5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品牌/型号/级别/容量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材料费（元）</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维修工时</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工时单价（元）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工时折扣率（%）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零件进价差率（%）</w:t>
            </w:r>
          </w:p>
        </w:tc>
        <w:tc>
          <w:tcPr>
            <w:tcW w:w="668"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请注明同等品牌同等级别及型号</w:t>
            </w:r>
          </w:p>
        </w:tc>
      </w:tr>
      <w:tr>
        <w:tblPrEx>
          <w:tblLayout w:type="fixed"/>
          <w:tblCellMar>
            <w:top w:w="0" w:type="dxa"/>
            <w:left w:w="108" w:type="dxa"/>
            <w:bottom w:w="0" w:type="dxa"/>
            <w:right w:w="108" w:type="dxa"/>
          </w:tblCellMar>
        </w:tblPrEx>
        <w:trPr>
          <w:trHeight w:val="51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更换三滤机油</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机油参照壳牌喜力半合成，粘度指数5W-40、润滑级别SN级、容量</w:t>
            </w:r>
            <w:r>
              <w:rPr>
                <w:rFonts w:ascii="Tahoma" w:hAnsi="Tahoma" w:cs="Tahoma"/>
                <w:color w:val="000000"/>
                <w:kern w:val="0"/>
                <w:sz w:val="16"/>
                <w:szCs w:val="16"/>
              </w:rPr>
              <w:t>8</w:t>
            </w:r>
            <w:r>
              <w:rPr>
                <w:rFonts w:hint="eastAsia" w:ascii="宋体" w:hAnsi="宋体" w:cs="宋体"/>
                <w:color w:val="000000"/>
                <w:kern w:val="0"/>
                <w:sz w:val="16"/>
                <w:szCs w:val="16"/>
              </w:rPr>
              <w:t>升、三滤参照配套马勒原厂件。</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更换前刹车片</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参照汇众原厂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更换前刹车盘</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参照汇众原厂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整车喷漆</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单面喷漆</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更换轮胎</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参照佳通195/75R16C</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补胎</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蘑菇钉胶片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委托车辆年检</w:t>
            </w:r>
          </w:p>
        </w:tc>
        <w:tc>
          <w:tcPr>
            <w:tcW w:w="5020"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16"/>
                <w:szCs w:val="16"/>
              </w:rPr>
            </w:pPr>
            <w:r>
              <w:rPr>
                <w:rFonts w:ascii="Tahoma" w:hAnsi="Tahoma" w:cs="Tahoma"/>
                <w:color w:val="000000"/>
                <w:kern w:val="0"/>
                <w:sz w:val="16"/>
                <w:szCs w:val="16"/>
              </w:rPr>
              <w:t>/</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更换车辆电瓶</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参照型号95D31L、80AH</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更换空调压缩机总成</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参照汇众原厂三电贝洱</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更换方向机总成</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参照汇众原厂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更换变速箱油</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参照汇众专用变速箱油</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更换发电机总成</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参照汇众原厂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6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0308" w:type="dxa"/>
            <w:gridSpan w:val="7"/>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65" w:hRule="atLeast"/>
        </w:trPr>
        <w:tc>
          <w:tcPr>
            <w:tcW w:w="1288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注：以上为日常维修保养项目。</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bl>
    <w:p/>
    <w:p/>
    <w:p/>
    <w:tbl>
      <w:tblPr>
        <w:tblStyle w:val="8"/>
        <w:tblW w:w="15720" w:type="dxa"/>
        <w:tblInd w:w="-873" w:type="dxa"/>
        <w:tblLayout w:type="fixed"/>
        <w:tblCellMar>
          <w:top w:w="0" w:type="dxa"/>
          <w:left w:w="108" w:type="dxa"/>
          <w:bottom w:w="0" w:type="dxa"/>
          <w:right w:w="108" w:type="dxa"/>
        </w:tblCellMar>
      </w:tblPr>
      <w:tblGrid>
        <w:gridCol w:w="680"/>
        <w:gridCol w:w="2002"/>
        <w:gridCol w:w="4918"/>
        <w:gridCol w:w="940"/>
        <w:gridCol w:w="820"/>
        <w:gridCol w:w="800"/>
        <w:gridCol w:w="1000"/>
        <w:gridCol w:w="1060"/>
        <w:gridCol w:w="668"/>
        <w:gridCol w:w="2832"/>
      </w:tblGrid>
      <w:tr>
        <w:tblPrEx>
          <w:tblLayout w:type="fixed"/>
          <w:tblCellMar>
            <w:top w:w="0" w:type="dxa"/>
            <w:left w:w="108" w:type="dxa"/>
            <w:bottom w:w="0" w:type="dxa"/>
            <w:right w:w="108" w:type="dxa"/>
          </w:tblCellMar>
        </w:tblPrEx>
        <w:trPr>
          <w:trHeight w:val="450" w:hRule="atLeast"/>
        </w:trPr>
        <w:tc>
          <w:tcPr>
            <w:tcW w:w="157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别克君越</w:t>
            </w:r>
          </w:p>
        </w:tc>
      </w:tr>
      <w:tr>
        <w:tblPrEx>
          <w:tblLayout w:type="fixed"/>
          <w:tblCellMar>
            <w:top w:w="0" w:type="dxa"/>
            <w:left w:w="108" w:type="dxa"/>
            <w:bottom w:w="0" w:type="dxa"/>
            <w:right w:w="108" w:type="dxa"/>
          </w:tblCellMar>
        </w:tblPrEx>
        <w:trPr>
          <w:trHeight w:val="45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维修项目 </w:t>
            </w:r>
          </w:p>
        </w:tc>
        <w:tc>
          <w:tcPr>
            <w:tcW w:w="4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品牌/型号/级别/容量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材料费（元）</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维修工时</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工时单价（元）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工时折扣率（%）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零件进价差率（%）</w:t>
            </w:r>
          </w:p>
        </w:tc>
        <w:tc>
          <w:tcPr>
            <w:tcW w:w="668"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请注明同等品牌同等级别及型号</w:t>
            </w:r>
          </w:p>
        </w:tc>
      </w:tr>
      <w:tr>
        <w:tblPrEx>
          <w:tblLayout w:type="fixed"/>
          <w:tblCellMar>
            <w:top w:w="0" w:type="dxa"/>
            <w:left w:w="108" w:type="dxa"/>
            <w:bottom w:w="0" w:type="dxa"/>
            <w:right w:w="108" w:type="dxa"/>
          </w:tblCellMar>
        </w:tblPrEx>
        <w:trPr>
          <w:trHeight w:val="42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更换三滤机油</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机油参照壳牌喜力全合成，粘度指数5W-30、润滑级别SN级、</w:t>
            </w:r>
            <w:r>
              <w:rPr>
                <w:rFonts w:ascii="Tahoma" w:hAnsi="Tahoma" w:cs="Tahoma"/>
                <w:color w:val="000000"/>
                <w:kern w:val="0"/>
                <w:sz w:val="16"/>
                <w:szCs w:val="16"/>
              </w:rPr>
              <w:t xml:space="preserve"> </w:t>
            </w:r>
            <w:r>
              <w:rPr>
                <w:rFonts w:hint="eastAsia" w:ascii="宋体" w:hAnsi="宋体" w:cs="宋体"/>
                <w:color w:val="000000"/>
                <w:kern w:val="0"/>
                <w:sz w:val="16"/>
                <w:szCs w:val="16"/>
              </w:rPr>
              <w:t>容量</w:t>
            </w:r>
            <w:r>
              <w:rPr>
                <w:rFonts w:ascii="Tahoma" w:hAnsi="Tahoma" w:cs="Tahoma"/>
                <w:color w:val="000000"/>
                <w:kern w:val="0"/>
                <w:sz w:val="16"/>
                <w:szCs w:val="16"/>
              </w:rPr>
              <w:t>5</w:t>
            </w:r>
            <w:r>
              <w:rPr>
                <w:rFonts w:hint="eastAsia" w:ascii="宋体" w:hAnsi="宋体" w:cs="宋体"/>
                <w:color w:val="000000"/>
                <w:kern w:val="0"/>
                <w:sz w:val="16"/>
                <w:szCs w:val="16"/>
              </w:rPr>
              <w:t>升、三滤参照配套马勒原厂件。</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更换前刹车片</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更换前刹车盘</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整车喷漆</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单面喷漆</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更换轮胎</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参照倍耐力245/45R17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补胎</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蘑菇钉胶片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委托车辆年检</w:t>
            </w:r>
          </w:p>
        </w:tc>
        <w:tc>
          <w:tcPr>
            <w:tcW w:w="4918"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16"/>
                <w:szCs w:val="16"/>
              </w:rPr>
            </w:pPr>
            <w:r>
              <w:rPr>
                <w:rFonts w:ascii="Tahoma" w:hAnsi="Tahoma" w:cs="Tahoma"/>
                <w:color w:val="000000"/>
                <w:kern w:val="0"/>
                <w:sz w:val="16"/>
                <w:szCs w:val="16"/>
              </w:rPr>
              <w:t>/</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更换避震器前后上下支臂</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更换减震器前后一套</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更换车辆电瓶</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参照专用德科电瓶L2-400/60AH</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更换空调压缩机总成</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参照通用原厂三电贝洱</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更换方向机总成</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更换变速箱油</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参照通用原厂变速箱油</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20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更换发电机总成</w:t>
            </w:r>
          </w:p>
        </w:tc>
        <w:tc>
          <w:tcPr>
            <w:tcW w:w="49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参照通用原厂</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0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0206" w:type="dxa"/>
            <w:gridSpan w:val="7"/>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50" w:hRule="atLeast"/>
        </w:trPr>
        <w:tc>
          <w:tcPr>
            <w:tcW w:w="157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注：以上为日常维修保养项目。</w:t>
            </w:r>
          </w:p>
        </w:tc>
      </w:tr>
    </w:tbl>
    <w:p/>
    <w:p/>
    <w:p/>
    <w:p/>
    <w:tbl>
      <w:tblPr>
        <w:tblStyle w:val="8"/>
        <w:tblW w:w="15720" w:type="dxa"/>
        <w:tblInd w:w="-874" w:type="dxa"/>
        <w:tblLayout w:type="fixed"/>
        <w:tblCellMar>
          <w:top w:w="0" w:type="dxa"/>
          <w:left w:w="108" w:type="dxa"/>
          <w:bottom w:w="0" w:type="dxa"/>
          <w:right w:w="108" w:type="dxa"/>
        </w:tblCellMar>
      </w:tblPr>
      <w:tblGrid>
        <w:gridCol w:w="680"/>
        <w:gridCol w:w="1900"/>
        <w:gridCol w:w="5020"/>
        <w:gridCol w:w="940"/>
        <w:gridCol w:w="820"/>
        <w:gridCol w:w="800"/>
        <w:gridCol w:w="1000"/>
        <w:gridCol w:w="1060"/>
        <w:gridCol w:w="669"/>
        <w:gridCol w:w="2831"/>
      </w:tblGrid>
      <w:tr>
        <w:tblPrEx>
          <w:tblLayout w:type="fixed"/>
          <w:tblCellMar>
            <w:top w:w="0" w:type="dxa"/>
            <w:left w:w="108" w:type="dxa"/>
            <w:bottom w:w="0" w:type="dxa"/>
            <w:right w:w="108" w:type="dxa"/>
          </w:tblCellMar>
        </w:tblPrEx>
        <w:trPr>
          <w:trHeight w:val="495" w:hRule="atLeast"/>
        </w:trPr>
        <w:tc>
          <w:tcPr>
            <w:tcW w:w="157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庆铃卡车</w:t>
            </w:r>
          </w:p>
        </w:tc>
      </w:tr>
      <w:tr>
        <w:tblPrEx>
          <w:tblLayout w:type="fixed"/>
          <w:tblCellMar>
            <w:top w:w="0" w:type="dxa"/>
            <w:left w:w="108" w:type="dxa"/>
            <w:bottom w:w="0" w:type="dxa"/>
            <w:right w:w="108" w:type="dxa"/>
          </w:tblCellMar>
        </w:tblPrEx>
        <w:trPr>
          <w:trHeight w:val="55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维修项目 </w:t>
            </w:r>
          </w:p>
        </w:tc>
        <w:tc>
          <w:tcPr>
            <w:tcW w:w="5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品牌/型号/级别/容量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材料费（元）</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维修工时</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工时单价（元）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工时折扣率（%）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零件进价差率（%）</w:t>
            </w:r>
          </w:p>
        </w:tc>
        <w:tc>
          <w:tcPr>
            <w:tcW w:w="6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请注明同等品牌同等级别及型号</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更换三滤机油</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参照美孚黑霸王柴机油、粘度指数15W-40、润滑级别APl CH-4、 容量8升。三滤参照配套马勒原厂件。</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单面喷漆</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参照杜邦油漆</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更换轮胎</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参照朝阳轮胎、型号146/142G</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补胎</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蘑菇钉胶片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委托车辆年检</w:t>
            </w:r>
          </w:p>
        </w:tc>
        <w:tc>
          <w:tcPr>
            <w:tcW w:w="5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更换车辆电瓶</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参照电瓶容量70AH，2只、电压24V</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0309" w:type="dxa"/>
            <w:gridSpan w:val="7"/>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5" w:hRule="atLeast"/>
        </w:trPr>
        <w:tc>
          <w:tcPr>
            <w:tcW w:w="15720"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注：以上为日常维修保养项目。</w:t>
            </w:r>
          </w:p>
        </w:tc>
      </w:tr>
    </w:tbl>
    <w:p/>
    <w:p/>
    <w:p/>
    <w:p/>
    <w:p/>
    <w:p/>
    <w:p/>
    <w:p/>
    <w:p/>
    <w:p/>
    <w:p/>
    <w:p/>
    <w:p/>
    <w:p/>
    <w:p/>
    <w:p/>
    <w:tbl>
      <w:tblPr>
        <w:tblStyle w:val="8"/>
        <w:tblpPr w:leftFromText="180" w:rightFromText="180" w:vertAnchor="text" w:horzAnchor="margin" w:tblpXSpec="center" w:tblpY="201"/>
        <w:tblW w:w="15720" w:type="dxa"/>
        <w:tblInd w:w="0" w:type="dxa"/>
        <w:tblLayout w:type="fixed"/>
        <w:tblCellMar>
          <w:top w:w="0" w:type="dxa"/>
          <w:left w:w="108" w:type="dxa"/>
          <w:bottom w:w="0" w:type="dxa"/>
          <w:right w:w="108" w:type="dxa"/>
        </w:tblCellMar>
      </w:tblPr>
      <w:tblGrid>
        <w:gridCol w:w="680"/>
        <w:gridCol w:w="1900"/>
        <w:gridCol w:w="5020"/>
        <w:gridCol w:w="940"/>
        <w:gridCol w:w="820"/>
        <w:gridCol w:w="800"/>
        <w:gridCol w:w="1000"/>
        <w:gridCol w:w="1060"/>
        <w:gridCol w:w="646"/>
        <w:gridCol w:w="2854"/>
      </w:tblGrid>
      <w:tr>
        <w:tblPrEx>
          <w:tblLayout w:type="fixed"/>
          <w:tblCellMar>
            <w:top w:w="0" w:type="dxa"/>
            <w:left w:w="108" w:type="dxa"/>
            <w:bottom w:w="0" w:type="dxa"/>
            <w:right w:w="108" w:type="dxa"/>
          </w:tblCellMar>
        </w:tblPrEx>
        <w:trPr>
          <w:trHeight w:val="465" w:hRule="atLeast"/>
        </w:trPr>
        <w:tc>
          <w:tcPr>
            <w:tcW w:w="157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江铃卡车</w:t>
            </w:r>
          </w:p>
        </w:tc>
      </w:tr>
      <w:tr>
        <w:tblPrEx>
          <w:tblLayout w:type="fixed"/>
          <w:tblCellMar>
            <w:top w:w="0" w:type="dxa"/>
            <w:left w:w="108" w:type="dxa"/>
            <w:bottom w:w="0" w:type="dxa"/>
            <w:right w:w="108" w:type="dxa"/>
          </w:tblCellMar>
        </w:tblPrEx>
        <w:trPr>
          <w:trHeight w:val="54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维修项目 </w:t>
            </w:r>
          </w:p>
        </w:tc>
        <w:tc>
          <w:tcPr>
            <w:tcW w:w="5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品牌/型号/级别/容量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材料费（元）</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维修工时</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工时单价（元）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工时折扣率（%）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零件进价差率（%）</w:t>
            </w:r>
          </w:p>
        </w:tc>
        <w:tc>
          <w:tcPr>
            <w:tcW w:w="64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请注明同等品牌同等级别及型号</w:t>
            </w:r>
          </w:p>
        </w:tc>
      </w:tr>
      <w:tr>
        <w:tblPrEx>
          <w:tblLayout w:type="fixed"/>
          <w:tblCellMar>
            <w:top w:w="0" w:type="dxa"/>
            <w:left w:w="108" w:type="dxa"/>
            <w:bottom w:w="0" w:type="dxa"/>
            <w:right w:w="108" w:type="dxa"/>
          </w:tblCellMar>
        </w:tblPrEx>
        <w:trPr>
          <w:trHeight w:val="55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更换三滤机油</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参照机油美孚黑霸王柴机油、粘度指数15W-40、润滑级别APl CH-4、 容量4升、三滤参照配套马勒原厂件。</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40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单面喷漆</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参照杜邦油漆</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更换轮胎</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参照朝阳轮胎7.00R16LT</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补胎</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蘑菇钉胶片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委托车辆年检</w:t>
            </w:r>
          </w:p>
        </w:tc>
        <w:tc>
          <w:tcPr>
            <w:tcW w:w="5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更换车辆电瓶</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参照电瓶容量80AH电压12V</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0286" w:type="dxa"/>
            <w:gridSpan w:val="7"/>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5720"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注：以上为日常维修保养项目。</w:t>
            </w:r>
          </w:p>
        </w:tc>
      </w:tr>
    </w:tbl>
    <w:p/>
    <w:p/>
    <w:p/>
    <w:p/>
    <w:p/>
    <w:p/>
    <w:p/>
    <w:p/>
    <w:tbl>
      <w:tblPr>
        <w:tblStyle w:val="8"/>
        <w:tblpPr w:leftFromText="180" w:rightFromText="180" w:vertAnchor="text" w:horzAnchor="margin" w:tblpXSpec="center" w:tblpY="25"/>
        <w:tblW w:w="15720" w:type="dxa"/>
        <w:tblInd w:w="0" w:type="dxa"/>
        <w:tblLayout w:type="fixed"/>
        <w:tblCellMar>
          <w:top w:w="0" w:type="dxa"/>
          <w:left w:w="108" w:type="dxa"/>
          <w:bottom w:w="0" w:type="dxa"/>
          <w:right w:w="108" w:type="dxa"/>
        </w:tblCellMar>
      </w:tblPr>
      <w:tblGrid>
        <w:gridCol w:w="680"/>
        <w:gridCol w:w="1900"/>
        <w:gridCol w:w="5020"/>
        <w:gridCol w:w="940"/>
        <w:gridCol w:w="820"/>
        <w:gridCol w:w="800"/>
        <w:gridCol w:w="1000"/>
        <w:gridCol w:w="1060"/>
        <w:gridCol w:w="646"/>
        <w:gridCol w:w="2854"/>
      </w:tblGrid>
      <w:tr>
        <w:tblPrEx>
          <w:tblLayout w:type="fixed"/>
          <w:tblCellMar>
            <w:top w:w="0" w:type="dxa"/>
            <w:left w:w="108" w:type="dxa"/>
            <w:bottom w:w="0" w:type="dxa"/>
            <w:right w:w="108" w:type="dxa"/>
          </w:tblCellMar>
        </w:tblPrEx>
        <w:trPr>
          <w:trHeight w:val="585" w:hRule="atLeast"/>
        </w:trPr>
        <w:tc>
          <w:tcPr>
            <w:tcW w:w="157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丰田普拉多3.5</w:t>
            </w:r>
          </w:p>
        </w:tc>
      </w:tr>
      <w:tr>
        <w:tblPrEx>
          <w:tblLayout w:type="fixed"/>
          <w:tblCellMar>
            <w:top w:w="0" w:type="dxa"/>
            <w:left w:w="108" w:type="dxa"/>
            <w:bottom w:w="0" w:type="dxa"/>
            <w:right w:w="108" w:type="dxa"/>
          </w:tblCellMar>
        </w:tblPrEx>
        <w:trPr>
          <w:trHeight w:val="5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维修项目 </w:t>
            </w:r>
          </w:p>
        </w:tc>
        <w:tc>
          <w:tcPr>
            <w:tcW w:w="5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品牌/型号/级别/容量</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零件价格（元）</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维修工时</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工时单价（元）</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工时折扣率（%）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零件进价差率（%）</w:t>
            </w:r>
          </w:p>
        </w:tc>
        <w:tc>
          <w:tcPr>
            <w:tcW w:w="64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请注明同等品牌同等级别及型号</w:t>
            </w:r>
          </w:p>
        </w:tc>
      </w:tr>
      <w:tr>
        <w:tblPrEx>
          <w:tblLayout w:type="fixed"/>
          <w:tblCellMar>
            <w:top w:w="0" w:type="dxa"/>
            <w:left w:w="108" w:type="dxa"/>
            <w:bottom w:w="0" w:type="dxa"/>
            <w:right w:w="108" w:type="dxa"/>
          </w:tblCellMar>
        </w:tblPrEx>
        <w:trPr>
          <w:trHeight w:val="42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更换三滤机油</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壳牌参照喜力全合成，粘度指数5W-30、润滑级别SN级、容量5升、三滤参照配套马勒原厂件。</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单面喷漆</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参照杜邦金属漆</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更换轮胎</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参照普利司通265/65/R17</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补胎</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蘑菇钉胶片</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委托车辆年检</w:t>
            </w:r>
          </w:p>
        </w:tc>
        <w:tc>
          <w:tcPr>
            <w:tcW w:w="5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更换车辆电瓶</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参照电瓶型号80D26L容量65AH</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0286" w:type="dxa"/>
            <w:gridSpan w:val="7"/>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8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15720"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注：以上为日常维修保养项目。</w:t>
            </w:r>
          </w:p>
        </w:tc>
      </w:tr>
    </w:tbl>
    <w:p/>
    <w:p/>
    <w:p/>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363AC"/>
    <w:multiLevelType w:val="multilevel"/>
    <w:tmpl w:val="33D363A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89250C"/>
    <w:multiLevelType w:val="multilevel"/>
    <w:tmpl w:val="6B89250C"/>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626F1"/>
    <w:rsid w:val="00032649"/>
    <w:rsid w:val="00035310"/>
    <w:rsid w:val="00055C25"/>
    <w:rsid w:val="0006573D"/>
    <w:rsid w:val="00076FC2"/>
    <w:rsid w:val="000862FA"/>
    <w:rsid w:val="0009151D"/>
    <w:rsid w:val="000A4623"/>
    <w:rsid w:val="000B46F3"/>
    <w:rsid w:val="000D388C"/>
    <w:rsid w:val="001014A6"/>
    <w:rsid w:val="00115E73"/>
    <w:rsid w:val="0011678A"/>
    <w:rsid w:val="00154F56"/>
    <w:rsid w:val="00157B04"/>
    <w:rsid w:val="001738CD"/>
    <w:rsid w:val="00177AEE"/>
    <w:rsid w:val="00192A61"/>
    <w:rsid w:val="00195906"/>
    <w:rsid w:val="001D0F8B"/>
    <w:rsid w:val="001E4A31"/>
    <w:rsid w:val="002021B4"/>
    <w:rsid w:val="00226597"/>
    <w:rsid w:val="002467A9"/>
    <w:rsid w:val="002518BB"/>
    <w:rsid w:val="00265A30"/>
    <w:rsid w:val="002A295E"/>
    <w:rsid w:val="002B125C"/>
    <w:rsid w:val="002B2B05"/>
    <w:rsid w:val="002D3226"/>
    <w:rsid w:val="002E6AED"/>
    <w:rsid w:val="002F04F1"/>
    <w:rsid w:val="00302C7D"/>
    <w:rsid w:val="00310146"/>
    <w:rsid w:val="00317F38"/>
    <w:rsid w:val="00335AB3"/>
    <w:rsid w:val="00345FB7"/>
    <w:rsid w:val="00351AA2"/>
    <w:rsid w:val="00360639"/>
    <w:rsid w:val="00360BB2"/>
    <w:rsid w:val="00366C64"/>
    <w:rsid w:val="00377D95"/>
    <w:rsid w:val="003A720D"/>
    <w:rsid w:val="003B318E"/>
    <w:rsid w:val="003B3F5B"/>
    <w:rsid w:val="003C3654"/>
    <w:rsid w:val="003D5EA1"/>
    <w:rsid w:val="003D7E83"/>
    <w:rsid w:val="0040254C"/>
    <w:rsid w:val="004035A4"/>
    <w:rsid w:val="004079CA"/>
    <w:rsid w:val="00413BDD"/>
    <w:rsid w:val="0046378F"/>
    <w:rsid w:val="00470CFF"/>
    <w:rsid w:val="00472835"/>
    <w:rsid w:val="00473BF7"/>
    <w:rsid w:val="00475C4D"/>
    <w:rsid w:val="00477F9F"/>
    <w:rsid w:val="00496B24"/>
    <w:rsid w:val="004A415A"/>
    <w:rsid w:val="004B0245"/>
    <w:rsid w:val="004B330D"/>
    <w:rsid w:val="004D342C"/>
    <w:rsid w:val="004D4E69"/>
    <w:rsid w:val="004E5F52"/>
    <w:rsid w:val="004F6AF4"/>
    <w:rsid w:val="00501EFC"/>
    <w:rsid w:val="00503816"/>
    <w:rsid w:val="00506544"/>
    <w:rsid w:val="00510EE1"/>
    <w:rsid w:val="005142ED"/>
    <w:rsid w:val="005457DE"/>
    <w:rsid w:val="00546162"/>
    <w:rsid w:val="00553C2A"/>
    <w:rsid w:val="005719FF"/>
    <w:rsid w:val="0057570A"/>
    <w:rsid w:val="005B4395"/>
    <w:rsid w:val="005D095E"/>
    <w:rsid w:val="005E74A8"/>
    <w:rsid w:val="005F1C07"/>
    <w:rsid w:val="00607F40"/>
    <w:rsid w:val="00615FD1"/>
    <w:rsid w:val="00630D0C"/>
    <w:rsid w:val="0063651C"/>
    <w:rsid w:val="006439D0"/>
    <w:rsid w:val="00647DA6"/>
    <w:rsid w:val="006507B5"/>
    <w:rsid w:val="00654938"/>
    <w:rsid w:val="0067053B"/>
    <w:rsid w:val="00671D08"/>
    <w:rsid w:val="00685148"/>
    <w:rsid w:val="0069067F"/>
    <w:rsid w:val="006A6370"/>
    <w:rsid w:val="006C7A85"/>
    <w:rsid w:val="006E1ADD"/>
    <w:rsid w:val="006E4170"/>
    <w:rsid w:val="006E509E"/>
    <w:rsid w:val="00702A29"/>
    <w:rsid w:val="00705275"/>
    <w:rsid w:val="00712A3F"/>
    <w:rsid w:val="007330E3"/>
    <w:rsid w:val="00740531"/>
    <w:rsid w:val="00762A79"/>
    <w:rsid w:val="007703C5"/>
    <w:rsid w:val="00773A77"/>
    <w:rsid w:val="007852A9"/>
    <w:rsid w:val="00786E0E"/>
    <w:rsid w:val="007A4B91"/>
    <w:rsid w:val="007B2128"/>
    <w:rsid w:val="007C657E"/>
    <w:rsid w:val="007D0497"/>
    <w:rsid w:val="007D2E08"/>
    <w:rsid w:val="007D4186"/>
    <w:rsid w:val="007D71EA"/>
    <w:rsid w:val="007E1BA1"/>
    <w:rsid w:val="007E336C"/>
    <w:rsid w:val="007F2674"/>
    <w:rsid w:val="007F5A72"/>
    <w:rsid w:val="00802643"/>
    <w:rsid w:val="00805F9B"/>
    <w:rsid w:val="00815AF0"/>
    <w:rsid w:val="00823BE5"/>
    <w:rsid w:val="00830257"/>
    <w:rsid w:val="00845856"/>
    <w:rsid w:val="008535D5"/>
    <w:rsid w:val="00877BFE"/>
    <w:rsid w:val="008936B3"/>
    <w:rsid w:val="008B56A1"/>
    <w:rsid w:val="008B78F8"/>
    <w:rsid w:val="008D28E7"/>
    <w:rsid w:val="008D4C60"/>
    <w:rsid w:val="008D77D0"/>
    <w:rsid w:val="00904346"/>
    <w:rsid w:val="00914AEF"/>
    <w:rsid w:val="00925167"/>
    <w:rsid w:val="0094251A"/>
    <w:rsid w:val="009575A4"/>
    <w:rsid w:val="00960881"/>
    <w:rsid w:val="00963189"/>
    <w:rsid w:val="0097159C"/>
    <w:rsid w:val="009761E4"/>
    <w:rsid w:val="009772AD"/>
    <w:rsid w:val="009801B7"/>
    <w:rsid w:val="00980684"/>
    <w:rsid w:val="009847C0"/>
    <w:rsid w:val="0098603E"/>
    <w:rsid w:val="00990E66"/>
    <w:rsid w:val="00995A16"/>
    <w:rsid w:val="009C7BD8"/>
    <w:rsid w:val="009D4A57"/>
    <w:rsid w:val="009D551B"/>
    <w:rsid w:val="009D6063"/>
    <w:rsid w:val="009D6243"/>
    <w:rsid w:val="009D7705"/>
    <w:rsid w:val="009D7720"/>
    <w:rsid w:val="009F09E2"/>
    <w:rsid w:val="009F102A"/>
    <w:rsid w:val="00A06C34"/>
    <w:rsid w:val="00A143D2"/>
    <w:rsid w:val="00A246C0"/>
    <w:rsid w:val="00A440FA"/>
    <w:rsid w:val="00A63D1F"/>
    <w:rsid w:val="00A72320"/>
    <w:rsid w:val="00A74AA2"/>
    <w:rsid w:val="00A872DC"/>
    <w:rsid w:val="00A958BA"/>
    <w:rsid w:val="00AC658D"/>
    <w:rsid w:val="00AE6D8D"/>
    <w:rsid w:val="00B12C4D"/>
    <w:rsid w:val="00B203A3"/>
    <w:rsid w:val="00B31BB3"/>
    <w:rsid w:val="00B36834"/>
    <w:rsid w:val="00B4742A"/>
    <w:rsid w:val="00B47F3A"/>
    <w:rsid w:val="00B51E0F"/>
    <w:rsid w:val="00B56BB2"/>
    <w:rsid w:val="00B56CF4"/>
    <w:rsid w:val="00B65040"/>
    <w:rsid w:val="00B666F8"/>
    <w:rsid w:val="00B67C9E"/>
    <w:rsid w:val="00B70278"/>
    <w:rsid w:val="00BA5774"/>
    <w:rsid w:val="00BB0D48"/>
    <w:rsid w:val="00BC67B8"/>
    <w:rsid w:val="00BD6F36"/>
    <w:rsid w:val="00BE0066"/>
    <w:rsid w:val="00BE1228"/>
    <w:rsid w:val="00C10B46"/>
    <w:rsid w:val="00C2080B"/>
    <w:rsid w:val="00C24FEE"/>
    <w:rsid w:val="00C33C69"/>
    <w:rsid w:val="00C72CA9"/>
    <w:rsid w:val="00C73448"/>
    <w:rsid w:val="00C735B4"/>
    <w:rsid w:val="00CA355A"/>
    <w:rsid w:val="00CC7965"/>
    <w:rsid w:val="00CD4874"/>
    <w:rsid w:val="00CF4C72"/>
    <w:rsid w:val="00D0313D"/>
    <w:rsid w:val="00D10B39"/>
    <w:rsid w:val="00D2162A"/>
    <w:rsid w:val="00D378A1"/>
    <w:rsid w:val="00D44848"/>
    <w:rsid w:val="00D55F72"/>
    <w:rsid w:val="00D57DD0"/>
    <w:rsid w:val="00D750CB"/>
    <w:rsid w:val="00D772F8"/>
    <w:rsid w:val="00D80207"/>
    <w:rsid w:val="00D81E3B"/>
    <w:rsid w:val="00D85D29"/>
    <w:rsid w:val="00D91EF9"/>
    <w:rsid w:val="00DB1433"/>
    <w:rsid w:val="00DC1FAB"/>
    <w:rsid w:val="00DC3F4F"/>
    <w:rsid w:val="00DD2109"/>
    <w:rsid w:val="00DF49C2"/>
    <w:rsid w:val="00E26279"/>
    <w:rsid w:val="00E32B25"/>
    <w:rsid w:val="00E443FD"/>
    <w:rsid w:val="00E46200"/>
    <w:rsid w:val="00E465EB"/>
    <w:rsid w:val="00E5047C"/>
    <w:rsid w:val="00E529E0"/>
    <w:rsid w:val="00E80D06"/>
    <w:rsid w:val="00E91A43"/>
    <w:rsid w:val="00EA0980"/>
    <w:rsid w:val="00EA1A23"/>
    <w:rsid w:val="00EA36AC"/>
    <w:rsid w:val="00EB2F65"/>
    <w:rsid w:val="00EC3862"/>
    <w:rsid w:val="00ED6B80"/>
    <w:rsid w:val="00F1673E"/>
    <w:rsid w:val="00F31514"/>
    <w:rsid w:val="00F319F1"/>
    <w:rsid w:val="00F3322B"/>
    <w:rsid w:val="00F33448"/>
    <w:rsid w:val="00F60665"/>
    <w:rsid w:val="00F6231A"/>
    <w:rsid w:val="00F75334"/>
    <w:rsid w:val="00F94F97"/>
    <w:rsid w:val="00F95D63"/>
    <w:rsid w:val="00FC2CEA"/>
    <w:rsid w:val="00FD5505"/>
    <w:rsid w:val="00FE243B"/>
    <w:rsid w:val="02C05DB1"/>
    <w:rsid w:val="0D8F26D1"/>
    <w:rsid w:val="1B0C5BBC"/>
    <w:rsid w:val="20D81CD2"/>
    <w:rsid w:val="2AB61DB8"/>
    <w:rsid w:val="356626F1"/>
    <w:rsid w:val="37F57D55"/>
    <w:rsid w:val="39DC0C21"/>
    <w:rsid w:val="3F7C2C50"/>
    <w:rsid w:val="480947FD"/>
    <w:rsid w:val="59672515"/>
    <w:rsid w:val="596D3094"/>
    <w:rsid w:val="67B477BE"/>
    <w:rsid w:val="7CBC6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qFormat/>
    <w:uiPriority w:val="0"/>
    <w:rPr>
      <w:sz w:val="21"/>
      <w:szCs w:val="21"/>
    </w:rPr>
  </w:style>
  <w:style w:type="paragraph" w:customStyle="1" w:styleId="9">
    <w:name w:val="标准文件_段"/>
    <w:qFormat/>
    <w:uiPriority w:val="0"/>
    <w:pPr>
      <w:widowControl w:val="0"/>
      <w:spacing w:line="360" w:lineRule="auto"/>
      <w:ind w:firstLine="198" w:firstLineChars="200"/>
      <w:jc w:val="both"/>
    </w:pPr>
    <w:rPr>
      <w:rFonts w:ascii="Times New Roman" w:hAnsi="Times New Roman" w:eastAsia="宋体" w:cs="Times New Roman"/>
      <w:kern w:val="2"/>
      <w:sz w:val="24"/>
      <w:lang w:val="en-US" w:eastAsia="zh-CN" w:bidi="ar-SA"/>
    </w:rPr>
  </w:style>
  <w:style w:type="paragraph" w:styleId="10">
    <w:name w:val="List Paragraph"/>
    <w:basedOn w:val="1"/>
    <w:qFormat/>
    <w:uiPriority w:val="0"/>
    <w:pPr>
      <w:ind w:firstLine="420" w:firstLineChars="200"/>
    </w:pPr>
  </w:style>
  <w:style w:type="character" w:customStyle="1" w:styleId="11">
    <w:name w:val="页眉 Char"/>
    <w:basedOn w:val="6"/>
    <w:link w:val="5"/>
    <w:qFormat/>
    <w:uiPriority w:val="0"/>
    <w:rPr>
      <w:kern w:val="2"/>
      <w:sz w:val="18"/>
      <w:szCs w:val="18"/>
    </w:rPr>
  </w:style>
  <w:style w:type="character" w:customStyle="1" w:styleId="12">
    <w:name w:val="页脚 Char"/>
    <w:basedOn w:val="6"/>
    <w:link w:val="4"/>
    <w:qFormat/>
    <w:uiPriority w:val="0"/>
    <w:rPr>
      <w:kern w:val="2"/>
      <w:sz w:val="18"/>
      <w:szCs w:val="18"/>
    </w:rPr>
  </w:style>
  <w:style w:type="paragraph" w:customStyle="1" w:styleId="13">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14">
    <w:name w:val="批注框文本 Char"/>
    <w:basedOn w:val="6"/>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CAB28-8AE3-457D-9CB0-9741058533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1292</Words>
  <Characters>7370</Characters>
  <Lines>61</Lines>
  <Paragraphs>17</Paragraphs>
  <TotalTime>45</TotalTime>
  <ScaleCrop>false</ScaleCrop>
  <LinksUpToDate>false</LinksUpToDate>
  <CharactersWithSpaces>8645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2021-02-22T05:58:00Z</dcterms:created>
  <dc:creator>姜喆</dc:creator>
  <cp:lastModifiedBy>comac</cp:lastModifiedBy>
  <cp:lastPrinted>2021-03-24T00:53:00Z</cp:lastPrinted>
  <dcterms:modified xsi:type="dcterms:W3CDTF">2021-06-21T02:39:04Z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62E9E0AB08694D818632F8ACF834AE4B</vt:lpwstr>
  </property>
</Properties>
</file>