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eastAsia" w:ascii="黑体" w:eastAsia="黑体"/>
          <w:sz w:val="28"/>
          <w:szCs w:val="28"/>
        </w:rPr>
      </w:pPr>
    </w:p>
    <w:p>
      <w:pPr>
        <w:widowControl/>
        <w:spacing w:line="360" w:lineRule="auto"/>
        <w:jc w:val="both"/>
        <w:outlineLvl w:val="0"/>
        <w:rPr>
          <w:rFonts w:hint="eastAsia" w:ascii="黑体" w:eastAsia="黑体"/>
          <w:sz w:val="28"/>
          <w:szCs w:val="28"/>
        </w:rPr>
      </w:pPr>
    </w:p>
    <w:p>
      <w:pPr>
        <w:widowControl/>
        <w:spacing w:line="360" w:lineRule="auto"/>
        <w:jc w:val="center"/>
        <w:outlineLvl w:val="0"/>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outlineLvl w:val="0"/>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w:t>
      </w:r>
      <w:bookmarkStart w:id="0" w:name="_GoBack"/>
      <w:bookmarkEnd w:id="0"/>
      <w:r>
        <w:rPr>
          <w:rFonts w:hint="eastAsia" w:ascii="仿宋_GB2312" w:eastAsia="仿宋_GB2312"/>
          <w:sz w:val="32"/>
        </w:rPr>
        <w:t>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 xml:space="preserve">年 </w:t>
      </w:r>
      <w:r>
        <w:rPr>
          <w:rFonts w:hint="eastAsia" w:ascii="仿宋_GB2312" w:eastAsia="仿宋_GB2312"/>
          <w:sz w:val="32"/>
          <w:lang w:val="en-US" w:eastAsia="zh-CN"/>
        </w:rPr>
        <w:t>11</w:t>
      </w:r>
      <w:r>
        <w:rPr>
          <w:rFonts w:hint="eastAsia" w:ascii="仿宋_GB2312" w:eastAsia="仿宋_GB2312"/>
          <w:sz w:val="32"/>
        </w:rPr>
        <w:t xml:space="preserve">月 </w:t>
      </w:r>
      <w:r>
        <w:rPr>
          <w:rFonts w:hint="eastAsia" w:ascii="仿宋_GB2312" w:eastAsia="仿宋_GB2312"/>
          <w:sz w:val="32"/>
          <w:lang w:val="en-US" w:eastAsia="zh-CN"/>
        </w:rPr>
        <w:t>9</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朱虹</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18019195439</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第二届中国商用飞机安全经济运营保障大会暨中国商飞与航空公司技术共享联盟大会会务服务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1.具有企业法人营业执照并具有完成本项目所需的经营范围</w:t>
            </w:r>
            <w:r>
              <w:rPr>
                <w:rFonts w:hint="eastAsia" w:ascii="仿宋_GB2312" w:hAnsi="宋体" w:eastAsia="仿宋_GB2312" w:cs="宋体"/>
                <w:color w:val="auto"/>
                <w:kern w:val="0"/>
                <w:sz w:val="24"/>
                <w:lang w:eastAsia="zh-CN"/>
              </w:rPr>
              <w:t>及资质</w:t>
            </w:r>
            <w:r>
              <w:rPr>
                <w:rFonts w:hint="eastAsia" w:ascii="仿宋_GB2312" w:hAnsi="宋体" w:eastAsia="仿宋_GB2312" w:cs="宋体"/>
                <w:color w:val="auto"/>
                <w:kern w:val="0"/>
                <w:sz w:val="24"/>
              </w:rPr>
              <w:t>；</w:t>
            </w:r>
          </w:p>
          <w:p>
            <w:pPr>
              <w:autoSpaceDN w:val="0"/>
              <w:spacing w:line="280" w:lineRule="exact"/>
              <w:jc w:val="left"/>
              <w:textAlignment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2</w:t>
            </w:r>
            <w:r>
              <w:rPr>
                <w:rFonts w:hint="eastAsia" w:ascii="仿宋_GB2312" w:hAnsi="宋体" w:eastAsia="仿宋_GB2312" w:cs="宋体"/>
                <w:color w:val="auto"/>
                <w:kern w:val="0"/>
                <w:sz w:val="24"/>
              </w:rPr>
              <w:t>.具有与本项目相关的行业资质与人员配备</w:t>
            </w:r>
            <w:r>
              <w:rPr>
                <w:rFonts w:hint="eastAsia" w:ascii="仿宋_GB2312" w:hAnsi="宋体" w:eastAsia="仿宋_GB2312" w:cs="宋体"/>
                <w:color w:val="auto"/>
                <w:kern w:val="0"/>
                <w:sz w:val="24"/>
                <w:lang w:eastAsia="zh-CN"/>
              </w:rPr>
              <w:t>；</w:t>
            </w:r>
          </w:p>
          <w:p>
            <w:pPr>
              <w:autoSpaceDN w:val="0"/>
              <w:spacing w:line="280" w:lineRule="exact"/>
              <w:jc w:val="left"/>
              <w:textAlignment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3</w:t>
            </w:r>
            <w:r>
              <w:rPr>
                <w:rFonts w:hint="eastAsia" w:ascii="仿宋_GB2312" w:hAnsi="宋体" w:eastAsia="仿宋_GB2312" w:cs="宋体"/>
                <w:color w:val="auto"/>
                <w:kern w:val="0"/>
                <w:sz w:val="24"/>
              </w:rPr>
              <w:t>.提供近3年的财务报表；</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auto"/>
                <w:kern w:val="0"/>
                <w:sz w:val="24"/>
                <w:lang w:val="en-US" w:eastAsia="zh-CN"/>
              </w:rPr>
              <w:t>4</w:t>
            </w:r>
            <w:r>
              <w:rPr>
                <w:rFonts w:hint="eastAsia" w:ascii="仿宋_GB2312" w:hAnsi="宋体" w:eastAsia="仿宋_GB2312" w:cs="宋体"/>
                <w:color w:val="auto"/>
                <w:kern w:val="0"/>
                <w:sz w:val="24"/>
              </w:rPr>
              <w:t>.在签署本项目合同及履行本项目义务时无任何法律障碍和重大事件影响供应商继续正常存续和全面履行本项目合同的能力，未被列入全国失信被执行人名单，披露正在审理或执行完毕的标的金额大于500万元人民币（含本数）的重大诉讼、仲裁、索赔、行政复议或行政处罚。</w:t>
            </w:r>
          </w:p>
        </w:tc>
      </w:tr>
      <w:tr>
        <w:tblPrEx>
          <w:tblLayout w:type="fixed"/>
          <w:tblCellMar>
            <w:top w:w="0" w:type="dxa"/>
            <w:left w:w="108" w:type="dxa"/>
            <w:bottom w:w="0" w:type="dxa"/>
            <w:right w:w="108" w:type="dxa"/>
          </w:tblCellMar>
        </w:tblPrEx>
        <w:trPr>
          <w:trHeight w:val="48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具有相关项目经验，并提供业绩证明。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会议场地为嘉兴，具备异地开展相关工作的能力；</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具备丰富的会务工作、舞台搭建、会议氛围布置经验；</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按照</w:t>
            </w:r>
            <w:r>
              <w:rPr>
                <w:rFonts w:hint="eastAsia" w:ascii="仿宋_GB2312" w:hAnsi="宋体" w:eastAsia="仿宋_GB2312" w:cs="宋体"/>
                <w:color w:val="000000"/>
                <w:kern w:val="0"/>
                <w:sz w:val="24"/>
              </w:rPr>
              <w:t>设计要求</w:t>
            </w:r>
            <w:r>
              <w:rPr>
                <w:rFonts w:hint="eastAsia" w:ascii="仿宋_GB2312" w:hAnsi="宋体" w:eastAsia="仿宋_GB2312" w:cs="宋体"/>
                <w:color w:val="000000"/>
                <w:kern w:val="0"/>
                <w:sz w:val="24"/>
                <w:lang w:eastAsia="zh-CN"/>
              </w:rPr>
              <w:t>落实材料定制</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eastAsia="zh-CN"/>
              </w:rPr>
              <w:t>详</w:t>
            </w:r>
            <w:r>
              <w:rPr>
                <w:rFonts w:hint="eastAsia" w:ascii="仿宋_GB2312" w:hAnsi="宋体" w:eastAsia="仿宋_GB2312" w:cs="宋体"/>
                <w:color w:val="000000"/>
                <w:kern w:val="0"/>
                <w:sz w:val="24"/>
              </w:rPr>
              <w:t>见附件</w:t>
            </w:r>
            <w:r>
              <w:rPr>
                <w:rFonts w:hint="eastAsia" w:ascii="仿宋_GB2312" w:hAnsi="宋体" w:eastAsia="仿宋_GB2312" w:cs="宋体"/>
                <w:color w:val="000000"/>
                <w:kern w:val="0"/>
                <w:sz w:val="24"/>
                <w:lang w:eastAsia="zh-CN"/>
              </w:rPr>
              <w:t>需求清单</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eastAsia="zh-CN"/>
              </w:rPr>
              <w:t>，安排</w:t>
            </w:r>
            <w:r>
              <w:rPr>
                <w:rFonts w:hint="eastAsia" w:ascii="仿宋_GB2312" w:hAnsi="宋体" w:eastAsia="仿宋_GB2312" w:cs="宋体"/>
                <w:color w:val="000000"/>
                <w:kern w:val="0"/>
                <w:sz w:val="24"/>
              </w:rPr>
              <w:t>专人负责制作施工图及项目进度表</w:t>
            </w:r>
            <w:r>
              <w:rPr>
                <w:rFonts w:hint="eastAsia" w:ascii="仿宋_GB2312" w:hAnsi="宋体" w:eastAsia="仿宋_GB2312" w:cs="宋体"/>
                <w:color w:val="000000"/>
                <w:kern w:val="0"/>
                <w:sz w:val="24"/>
                <w:lang w:eastAsia="zh-CN"/>
              </w:rPr>
              <w:t>，提前三天入场，提前两天完成施工搭建。</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提供团队信息。项目经理及团队成员须为与供应商建立正式劳动关系的员工，具有完成本项目工作的资质和能力</w:t>
            </w:r>
            <w:r>
              <w:rPr>
                <w:rFonts w:hint="eastAsia" w:ascii="仿宋_GB2312" w:hAnsi="宋体" w:eastAsia="仿宋_GB2312" w:cs="宋体"/>
                <w:color w:val="000000"/>
                <w:kern w:val="0"/>
                <w:sz w:val="24"/>
              </w:rPr>
              <w:t>；</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配备负责该项目的项目经理，且应具备5年以上从业经验；</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按照附件报价单进行报价。项目全部完成并验收合格后，在采购方收到供应商出具合同总金额的增值税专用发票并确认有效性后支付合同要求的相关款项</w:t>
            </w:r>
            <w:r>
              <w:rPr>
                <w:rFonts w:hint="eastAsia" w:ascii="仿宋_GB2312" w:hAnsi="宋体" w:eastAsia="仿宋_GB2312" w:cs="宋体"/>
                <w:color w:val="000000"/>
                <w:kern w:val="0"/>
                <w:sz w:val="24"/>
                <w:lang w:eastAsia="zh-CN"/>
              </w:rPr>
              <w:t>；</w:t>
            </w:r>
          </w:p>
          <w:p>
            <w:pPr>
              <w:keepNext w:val="0"/>
              <w:keepLines w:val="0"/>
              <w:pageBreakBefore w:val="0"/>
              <w:widowControl w:val="0"/>
              <w:numPr>
                <w:ilvl w:val="0"/>
                <w:numId w:val="1"/>
              </w:numPr>
              <w:kinsoku/>
              <w:wordWrap/>
              <w:overflowPunct/>
              <w:topLinePunct w:val="0"/>
              <w:autoSpaceDE/>
              <w:autoSpaceDN w:val="0"/>
              <w:bidi w:val="0"/>
              <w:adjustRightInd/>
              <w:snapToGrid/>
              <w:spacing w:line="280" w:lineRule="exact"/>
              <w:ind w:left="0" w:leftChars="0" w:firstLine="0" w:firstLineChars="0"/>
              <w:jc w:val="left"/>
              <w:textAlignment w:val="center"/>
              <w:rPr>
                <w:rFonts w:ascii="仿宋_GB2312" w:hAnsi="宋体" w:eastAsia="仿宋_GB2312" w:cs="宋体"/>
                <w:color w:val="000000"/>
                <w:kern w:val="0"/>
                <w:sz w:val="24"/>
              </w:rPr>
            </w:pPr>
            <w:r>
              <w:rPr>
                <w:rFonts w:hint="eastAsia" w:ascii="仿宋_GB2312" w:hAnsi="宋体" w:eastAsia="仿宋_GB2312" w:cs="宋体"/>
                <w:i/>
                <w:iCs/>
                <w:color w:val="000000"/>
                <w:kern w:val="0"/>
                <w:sz w:val="24"/>
                <w:lang w:val="en-US" w:eastAsia="zh-CN"/>
              </w:rPr>
              <w:t>支</w:t>
            </w:r>
            <w:r>
              <w:rPr>
                <w:rFonts w:hint="eastAsia" w:ascii="仿宋_GB2312" w:hAnsi="宋体" w:eastAsia="仿宋_GB2312" w:cs="宋体"/>
                <w:color w:val="000000"/>
                <w:kern w:val="0"/>
                <w:sz w:val="24"/>
                <w:lang w:val="en-US" w:eastAsia="zh-CN"/>
              </w:rPr>
              <w:t>持200人线上线下会议设备保障。</w:t>
            </w:r>
          </w:p>
          <w:p>
            <w:pPr>
              <w:keepNext w:val="0"/>
              <w:keepLines w:val="0"/>
              <w:pageBreakBefore w:val="0"/>
              <w:widowControl w:val="0"/>
              <w:numPr>
                <w:ilvl w:val="-1"/>
                <w:numId w:val="0"/>
              </w:numPr>
              <w:kinsoku/>
              <w:wordWrap/>
              <w:overflowPunct/>
              <w:topLinePunct w:val="0"/>
              <w:autoSpaceDE/>
              <w:autoSpaceDN w:val="0"/>
              <w:bidi w:val="0"/>
              <w:adjustRightInd/>
              <w:snapToGrid/>
              <w:spacing w:line="280" w:lineRule="exact"/>
              <w:ind w:left="0" w:leftChars="0" w:firstLine="0" w:firstLineChars="0"/>
              <w:jc w:val="left"/>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437"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11月30日</w:t>
            </w:r>
            <w:r>
              <w:rPr>
                <w:rFonts w:hint="eastAsia" w:ascii="仿宋_GB2312" w:hAnsi="宋体" w:eastAsia="仿宋_GB2312" w:cs="宋体"/>
                <w:color w:val="000000"/>
                <w:kern w:val="0"/>
                <w:sz w:val="24"/>
              </w:rPr>
              <w:t>前（根据活动开展时间有相应变动可能）</w:t>
            </w:r>
            <w:r>
              <w:rPr>
                <w:rFonts w:hint="eastAsia" w:ascii="仿宋_GB2312" w:hAnsi="宋体" w:eastAsia="仿宋_GB2312" w:cs="宋体"/>
                <w:color w:val="000000"/>
                <w:kern w:val="0"/>
                <w:sz w:val="24"/>
                <w:lang w:eastAsia="zh-CN"/>
              </w:rPr>
              <w:t>按设计要求</w:t>
            </w:r>
            <w:r>
              <w:rPr>
                <w:rFonts w:hint="eastAsia" w:ascii="仿宋_GB2312" w:hAnsi="宋体" w:eastAsia="仿宋_GB2312" w:cs="宋体"/>
                <w:color w:val="000000"/>
                <w:kern w:val="0"/>
                <w:sz w:val="24"/>
              </w:rPr>
              <w:t>完成</w:t>
            </w:r>
            <w:r>
              <w:rPr>
                <w:rFonts w:hint="eastAsia" w:ascii="仿宋_GB2312" w:hAnsi="宋体" w:eastAsia="仿宋_GB2312" w:cs="宋体"/>
                <w:color w:val="000000"/>
                <w:kern w:val="0"/>
                <w:sz w:val="24"/>
                <w:lang w:eastAsia="zh-CN"/>
              </w:rPr>
              <w:t>相关</w:t>
            </w:r>
            <w:r>
              <w:rPr>
                <w:rFonts w:hint="eastAsia" w:ascii="仿宋_GB2312" w:hAnsi="宋体" w:eastAsia="仿宋_GB2312" w:cs="宋体"/>
                <w:color w:val="000000"/>
                <w:kern w:val="0"/>
                <w:sz w:val="24"/>
              </w:rPr>
              <w:t>布置。</w:t>
            </w:r>
            <w:r>
              <w:rPr>
                <w:rFonts w:hint="eastAsia" w:ascii="仿宋_GB2312" w:hAnsi="宋体" w:eastAsia="仿宋_GB2312" w:cs="宋体"/>
                <w:color w:val="000000"/>
                <w:kern w:val="0"/>
                <w:sz w:val="24"/>
                <w:highlight w:val="none"/>
                <w:lang w:val="en-US" w:eastAsia="zh-CN"/>
              </w:rPr>
              <w:t>自发放中选通知书之日起开始进场布置。</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2022</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14</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lang w:val="en-US" w:eastAsia="zh-CN"/>
              </w:rPr>
              <w:t>需求清单</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FangSong_GB2312" w:hAnsi="宋体" w:eastAsia="FangSong_GB2312" w:cs="宋体"/>
                <w:color w:val="000000"/>
                <w:kern w:val="0"/>
                <w:sz w:val="22"/>
                <w:szCs w:val="22"/>
                <w:lang w:eastAsia="zh-CN"/>
              </w:rPr>
              <w:t>（若无，则提供近三年的年度财务报表）</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outlineLvl w:val="0"/>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b/>
                <w:bCs/>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p/>
    <w:p/>
    <w:p/>
    <w:p/>
    <w:p/>
    <w:p>
      <w:pPr>
        <w:pStyle w:val="8"/>
        <w:ind w:firstLineChars="0"/>
        <w:jc w:val="left"/>
        <w:rPr>
          <w:rFonts w:hint="default" w:eastAsia="宋体"/>
          <w:lang w:val="en-US" w:eastAsia="zh-CN"/>
        </w:rPr>
      </w:pPr>
      <w:r>
        <w:rPr>
          <w:rFonts w:hint="eastAsia"/>
          <w:lang w:val="en-US" w:eastAsia="zh-CN"/>
        </w:rPr>
        <w:t>附件一：需求清单</w:t>
      </w:r>
    </w:p>
    <w:p>
      <w:pPr>
        <w:pStyle w:val="8"/>
        <w:ind w:firstLineChars="0"/>
        <w:jc w:val="left"/>
      </w:pPr>
    </w:p>
    <w:tbl>
      <w:tblPr>
        <w:tblStyle w:val="7"/>
        <w:tblW w:w="9820" w:type="dxa"/>
        <w:tblInd w:w="0" w:type="dxa"/>
        <w:shd w:val="clear" w:color="auto" w:fill="auto"/>
        <w:tblLayout w:type="fixed"/>
        <w:tblCellMar>
          <w:top w:w="0" w:type="dxa"/>
          <w:left w:w="0" w:type="dxa"/>
          <w:bottom w:w="0" w:type="dxa"/>
          <w:right w:w="0" w:type="dxa"/>
        </w:tblCellMar>
      </w:tblPr>
      <w:tblGrid>
        <w:gridCol w:w="754"/>
        <w:gridCol w:w="1579"/>
        <w:gridCol w:w="1741"/>
        <w:gridCol w:w="1702"/>
        <w:gridCol w:w="1053"/>
        <w:gridCol w:w="1240"/>
        <w:gridCol w:w="996"/>
        <w:gridCol w:w="755"/>
      </w:tblGrid>
      <w:tr>
        <w:tblPrEx>
          <w:shd w:val="clear" w:color="auto" w:fill="auto"/>
          <w:tblLayout w:type="fixed"/>
          <w:tblCellMar>
            <w:top w:w="0" w:type="dxa"/>
            <w:left w:w="0" w:type="dxa"/>
            <w:bottom w:w="0" w:type="dxa"/>
            <w:right w:w="0" w:type="dxa"/>
          </w:tblCellMar>
        </w:tblPrEx>
        <w:trPr>
          <w:trHeight w:val="966" w:hRule="atLeast"/>
        </w:trPr>
        <w:tc>
          <w:tcPr>
            <w:tcW w:w="9820" w:type="dxa"/>
            <w:gridSpan w:val="8"/>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需求清单</w:t>
            </w:r>
          </w:p>
        </w:tc>
      </w:tr>
      <w:tr>
        <w:tblPrEx>
          <w:tblLayout w:type="fixed"/>
          <w:tblCellMar>
            <w:top w:w="0" w:type="dxa"/>
            <w:left w:w="0" w:type="dxa"/>
            <w:bottom w:w="0" w:type="dxa"/>
            <w:right w:w="0" w:type="dxa"/>
          </w:tblCellMar>
        </w:tblPrEx>
        <w:trPr>
          <w:trHeight w:val="1355" w:hRule="atLeast"/>
        </w:trPr>
        <w:tc>
          <w:tcPr>
            <w:tcW w:w="754" w:type="dxa"/>
            <w:tcBorders>
              <w:top w:val="single" w:color="000000" w:sz="8" w:space="0"/>
              <w:left w:val="single" w:color="000000" w:sz="8"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项目</w:t>
            </w:r>
          </w:p>
        </w:tc>
        <w:tc>
          <w:tcPr>
            <w:tcW w:w="1579"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名称</w:t>
            </w:r>
          </w:p>
        </w:tc>
        <w:tc>
          <w:tcPr>
            <w:tcW w:w="1741"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详情明细</w:t>
            </w:r>
          </w:p>
        </w:tc>
        <w:tc>
          <w:tcPr>
            <w:tcW w:w="1702"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规格</w:t>
            </w:r>
          </w:p>
        </w:tc>
        <w:tc>
          <w:tcPr>
            <w:tcW w:w="1053"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数量</w:t>
            </w:r>
          </w:p>
        </w:tc>
        <w:tc>
          <w:tcPr>
            <w:tcW w:w="1240"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单位</w:t>
            </w:r>
          </w:p>
        </w:tc>
        <w:tc>
          <w:tcPr>
            <w:tcW w:w="996"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公司工业设计</w:t>
            </w:r>
          </w:p>
        </w:tc>
        <w:tc>
          <w:tcPr>
            <w:tcW w:w="755" w:type="dxa"/>
            <w:tcBorders>
              <w:top w:val="single" w:color="000000" w:sz="8" w:space="0"/>
              <w:left w:val="single" w:color="000000" w:sz="4" w:space="0"/>
              <w:bottom w:val="single" w:color="000000" w:sz="4" w:space="0"/>
              <w:right w:val="single" w:color="000000" w:sz="4" w:space="0"/>
            </w:tcBorders>
            <w:shd w:val="clear" w:color="auto" w:fill="8DB4E2"/>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供应商</w:t>
            </w:r>
            <w:r>
              <w:rPr>
                <w:rFonts w:hint="eastAsia" w:ascii="微软雅黑" w:hAnsi="微软雅黑" w:eastAsia="微软雅黑" w:cs="微软雅黑"/>
                <w:b/>
                <w:i w:val="0"/>
                <w:color w:val="000000"/>
                <w:kern w:val="0"/>
                <w:sz w:val="21"/>
                <w:szCs w:val="21"/>
                <w:u w:val="none"/>
                <w:lang w:val="en-US" w:eastAsia="zh-CN" w:bidi="ar"/>
              </w:rPr>
              <w:br w:type="textWrapping"/>
            </w:r>
            <w:r>
              <w:rPr>
                <w:rFonts w:hint="eastAsia" w:ascii="微软雅黑" w:hAnsi="微软雅黑" w:eastAsia="微软雅黑" w:cs="微软雅黑"/>
                <w:b/>
                <w:i w:val="0"/>
                <w:color w:val="000000"/>
                <w:kern w:val="0"/>
                <w:sz w:val="21"/>
                <w:szCs w:val="21"/>
                <w:u w:val="none"/>
                <w:lang w:val="en-US" w:eastAsia="zh-CN" w:bidi="ar"/>
              </w:rPr>
              <w:t>制作</w:t>
            </w:r>
          </w:p>
        </w:tc>
      </w:tr>
      <w:tr>
        <w:tblPrEx>
          <w:tblLayout w:type="fixed"/>
          <w:tblCellMar>
            <w:top w:w="0" w:type="dxa"/>
            <w:left w:w="0" w:type="dxa"/>
            <w:bottom w:w="0" w:type="dxa"/>
            <w:right w:w="0" w:type="dxa"/>
          </w:tblCellMar>
        </w:tblPrEx>
        <w:trPr>
          <w:trHeight w:val="533" w:hRule="atLeast"/>
        </w:trPr>
        <w:tc>
          <w:tcPr>
            <w:tcW w:w="75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材料</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超低音箱</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返听音箱</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控台等</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685"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能够同时使用的无线话筒</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签到卷轴</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画面写真艺术布</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0.6*2米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685"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签到桌桌布</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长1.8*宽0.6*高0.75米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合影</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摄影师+拍照架子+照片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合影横幅</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旗帜布</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主会场报告厅签到墙</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5米*3米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685"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主会场报告厅门口画面</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2.4*2.4米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5.76</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685"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桌布</w:t>
            </w:r>
          </w:p>
        </w:tc>
        <w:tc>
          <w:tcPr>
            <w:tcW w:w="1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数量根据现场实际情况确定</w:t>
            </w: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长1.8*宽0.6*高0.75米</w:t>
            </w:r>
          </w:p>
        </w:tc>
        <w:tc>
          <w:tcPr>
            <w:tcW w:w="1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地毯</w:t>
            </w:r>
          </w:p>
        </w:tc>
        <w:tc>
          <w:tcPr>
            <w:tcW w:w="1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供应商展台区地毯租用</w:t>
            </w: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24m*7m</w:t>
            </w:r>
          </w:p>
        </w:tc>
        <w:tc>
          <w:tcPr>
            <w:tcW w:w="1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892" w:hRule="atLeast"/>
        </w:trPr>
        <w:tc>
          <w:tcPr>
            <w:tcW w:w="75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倡议嘉宾上台效果动画及背景音乐</w:t>
            </w:r>
          </w:p>
        </w:tc>
        <w:tc>
          <w:tcPr>
            <w:tcW w:w="1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指引系统</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酒店报到欢迎墙</w:t>
            </w:r>
          </w:p>
        </w:tc>
        <w:tc>
          <w:tcPr>
            <w:tcW w:w="1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5米*3米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注水道旗</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高5米 画面3米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T牌</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2*1米指示 单面</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摄影摄像</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摄影师</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拍摄+彩排 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摄像师</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拍摄+彩排 3天</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位/天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会议资料</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定制笔</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定制帆布袋</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比A4大</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定制笔记本</w:t>
            </w:r>
          </w:p>
        </w:tc>
        <w:tc>
          <w:tcPr>
            <w:tcW w:w="1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1061"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会议议程手册</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封面250g内页150g铜牌纸（或其他符合要求纸），封面封底覆亚膜，彩色印刷</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A4大小  </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934"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工作证嘉宾证工作证</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工作证60个，参会证80个，嘉宾证240个</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麦牌</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席卡</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嘉宾席卡</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接、送机牌</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4个机场航站楼+2个火车站</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50*40cm</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533" w:hRule="atLeast"/>
        </w:trPr>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站位贴</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启动仪式站位贴</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1314" w:hRule="atLeast"/>
        </w:trPr>
        <w:tc>
          <w:tcPr>
            <w:tcW w:w="98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注：相关物资需求包括但不限于清单中列明的材料，清单外的材料经双方协商确认后定制。物资需求数量根据会议实际情况调整确定。</w:t>
            </w:r>
          </w:p>
        </w:tc>
      </w:tr>
    </w:tbl>
    <w:p>
      <w:pPr>
        <w:pStyle w:val="8"/>
        <w:ind w:firstLineChars="0"/>
        <w:jc w:val="left"/>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SACSC-RFQ-S-2022017</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163A7"/>
    <w:multiLevelType w:val="singleLevel"/>
    <w:tmpl w:val="9B9163A7"/>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B212BC9"/>
    <w:rsid w:val="25FF6218"/>
    <w:rsid w:val="2AAA1717"/>
    <w:rsid w:val="356626F1"/>
    <w:rsid w:val="6BD83BBC"/>
    <w:rsid w:val="774B1311"/>
    <w:rsid w:val="7CB94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99"/>
    <w:pPr>
      <w:spacing w:after="1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2</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411503</cp:lastModifiedBy>
  <dcterms:modified xsi:type="dcterms:W3CDTF">2022-11-09T08:33:24Z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